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EC" w:rsidRDefault="00003124">
      <w:pPr>
        <w:spacing w:line="600" w:lineRule="exac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/>
          <w:szCs w:val="32"/>
        </w:rPr>
        <w:t>1</w:t>
      </w:r>
    </w:p>
    <w:p w:rsidR="00FA79EC" w:rsidRDefault="00003124">
      <w:pPr>
        <w:spacing w:line="600" w:lineRule="exact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四川省瞪</w:t>
      </w:r>
      <w:proofErr w:type="gramStart"/>
      <w:r>
        <w:rPr>
          <w:rFonts w:ascii="Times New Roman" w:eastAsia="方正小标宋_GBK" w:hAnsi="Times New Roman" w:cs="Times New Roman"/>
          <w:sz w:val="36"/>
          <w:szCs w:val="36"/>
        </w:rPr>
        <w:t>羚</w:t>
      </w:r>
      <w:proofErr w:type="gramEnd"/>
      <w:r>
        <w:rPr>
          <w:rFonts w:ascii="Times New Roman" w:eastAsia="方正小标宋_GBK" w:hAnsi="Times New Roman" w:cs="Times New Roman"/>
          <w:sz w:val="36"/>
          <w:szCs w:val="36"/>
        </w:rPr>
        <w:t>企业名单</w:t>
      </w:r>
    </w:p>
    <w:tbl>
      <w:tblPr>
        <w:tblStyle w:val="a8"/>
        <w:tblW w:w="8892" w:type="dxa"/>
        <w:jc w:val="center"/>
        <w:tblLook w:val="04A0" w:firstRow="1" w:lastRow="0" w:firstColumn="1" w:lastColumn="0" w:noHBand="0" w:noVBand="1"/>
      </w:tblPr>
      <w:tblGrid>
        <w:gridCol w:w="805"/>
        <w:gridCol w:w="3693"/>
        <w:gridCol w:w="2268"/>
        <w:gridCol w:w="2126"/>
      </w:tblGrid>
      <w:tr w:rsidR="00FA79EC">
        <w:trPr>
          <w:trHeight w:val="20"/>
          <w:tblHeader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序号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企业名称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推荐单位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备案编号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成都先导药物开发股份有限公司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SCDL20200039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成都泓睿科技有限责任公司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SCDL20200040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成都纵横大鹏无人机科技有限公司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SCDL20200041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成都数之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联科技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SCDL20200042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成都嘉纳海威科技有限责任公司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SCDL20200043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成都纳能微电子有限公司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SCDL20200044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成都博视广达科技有限责任公司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SCDL20200045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成都戎星科技有限公司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SCDL20200046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成都华栖云科技有限公司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SCDL20200047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成都睿铂科技有限责任公司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SCDL20200048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成都微光集电科技有限公司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SCDL20200049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九洲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北斗导航与位置服务有限公司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SCDL20200050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成都西岭源药业有限公司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SCDL20200051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四川斯艾普电子科技有限公司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SCDL20200052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成都申威科技有限责任公司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SCDL20200053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成都正扬博创电子技术有限公司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SCDL20200054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成都声立德克技术有限公司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SCDL20200055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绵阳金信诺环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通电子技术有限公司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SCDL20200056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成都易达数安科技有限公司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SCDL20200057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泸州能源投资有限公司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泸州市科技人才局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SCDL20200058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成都达奇环境科技有限公司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SCDL20200059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成都硕特环保科技有限公司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SCDL20200060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成都艾普思商务信息咨询有限公司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SCDL20200061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成都英格瑞德电气有限公司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SCDL20200062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四川迈克生物新材料技术有限公司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SCDL20200063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四川华拓光通信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SCDL20200064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成都金诺信高科技有限公司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SCDL20200065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绵阳正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能新能源技术有限公司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SCDL20200066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四川陆亨能源科技有限公司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SCDL20200067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成都市华测检测技术有限公司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SCDL20200068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四川中久防务科技有限公司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SCDL20200069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成都金飞凌科技有限公司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SCDL20200070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成都智达万应科技有限公司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SCDL20200071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成都天软信息技术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SCDL20200072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四川晶辉半导体有限公司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SCDL20200073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四川佳世特橡胶有限公司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SCDL20200074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成都凌德科技有限公司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SCDL20200075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成都思源兄弟科技有限公司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SCDL20200076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四川瑞进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特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SCDL20200077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四川广贤软件有限公司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SCDL20200078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四川维珍高新材料有限公司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SCDL20200079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四川省长江龙科技有限公司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宜宾市科学技术局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SCDL20200080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四川富美达微电子有限公司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遂宁市科学技术局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SCDL20200081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艾视特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信息技术有限公司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SCDL20200082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成都语言家多语信息技术有限公司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SCDL20200083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46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四川齐力绿源水处理科技有限公司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SCDL20200084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四川隧唐科技股份有限公司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SCDL20200085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中蓝晨光成都检测技术有限公司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SCDL20200086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成都弘林机械有限公司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SCDL20200087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四川知行志成科技有限公司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SCDL20200088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康制药有限公司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SCDL20200089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绵阳华岩电子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SCDL20200090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汉正检测技术有限公司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德阳市科学技术局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SCDL20200091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江油立航金属材料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绵阳市科学技术局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SCDL20200092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成都盈极科技有限公司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SCDL20200093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成都音泰思科技有限公司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SCDL20200094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四川盛邦润达科技有限公司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SCDL20200095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四川神工钨钢刀具有限公司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SCDL20200096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四川卫宁软件有限公司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SCDL20200097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成都东华卓越科技有限公司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SCDL20200098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成都明途科技有限公司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SCDL20200099</w:t>
            </w:r>
          </w:p>
        </w:tc>
      </w:tr>
      <w:tr w:rsidR="00FA79EC">
        <w:trPr>
          <w:trHeight w:val="20"/>
          <w:jc w:val="center"/>
        </w:trPr>
        <w:tc>
          <w:tcPr>
            <w:tcW w:w="805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693" w:type="dxa"/>
            <w:vAlign w:val="center"/>
          </w:tcPr>
          <w:p w:rsidR="00FA79EC" w:rsidRDefault="00003124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成都仁健微波技术有限公司</w:t>
            </w:r>
          </w:p>
        </w:tc>
        <w:tc>
          <w:tcPr>
            <w:tcW w:w="2268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成都市科学技术局</w:t>
            </w:r>
          </w:p>
        </w:tc>
        <w:tc>
          <w:tcPr>
            <w:tcW w:w="2126" w:type="dxa"/>
            <w:vAlign w:val="center"/>
          </w:tcPr>
          <w:p w:rsidR="00FA79EC" w:rsidRDefault="00003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SCDL20200100</w:t>
            </w:r>
          </w:p>
        </w:tc>
      </w:tr>
    </w:tbl>
    <w:p w:rsidR="00FA79EC" w:rsidRDefault="00003124">
      <w:pPr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p w:rsidR="00FA79EC" w:rsidRDefault="00003124" w:rsidP="00E66C90">
      <w:pPr>
        <w:spacing w:line="600" w:lineRule="exact"/>
        <w:ind w:rightChars="600" w:right="1895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Cs w:val="32"/>
        </w:rPr>
        <w:t>2</w:t>
      </w:r>
    </w:p>
    <w:p w:rsidR="00FA79EC" w:rsidRDefault="00FA79EC">
      <w:pPr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</w:p>
    <w:p w:rsidR="00FA79EC" w:rsidRDefault="00003124">
      <w:pPr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四川省瞪</w:t>
      </w:r>
      <w:proofErr w:type="gramStart"/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羚</w:t>
      </w:r>
      <w:proofErr w:type="gramEnd"/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企业</w:t>
      </w: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后</w:t>
      </w: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补助</w:t>
      </w: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项目备案</w:t>
      </w: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表</w:t>
      </w:r>
    </w:p>
    <w:p w:rsidR="00FA79EC" w:rsidRDefault="00FA79EC" w:rsidP="00E66C90">
      <w:pPr>
        <w:pStyle w:val="2"/>
        <w:spacing w:line="460" w:lineRule="exact"/>
        <w:ind w:firstLine="715"/>
        <w:rPr>
          <w:rFonts w:ascii="Times New Roman" w:hAnsi="Times New Roman" w:cs="Times New Roman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771"/>
        <w:gridCol w:w="760"/>
        <w:gridCol w:w="1011"/>
        <w:gridCol w:w="428"/>
        <w:gridCol w:w="3115"/>
      </w:tblGrid>
      <w:tr w:rsidR="00FA79EC">
        <w:trPr>
          <w:trHeight w:val="480"/>
          <w:jc w:val="center"/>
        </w:trPr>
        <w:tc>
          <w:tcPr>
            <w:tcW w:w="2042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企业名称</w:t>
            </w:r>
          </w:p>
        </w:tc>
        <w:tc>
          <w:tcPr>
            <w:tcW w:w="7085" w:type="dxa"/>
            <w:gridSpan w:val="5"/>
            <w:vAlign w:val="center"/>
          </w:tcPr>
          <w:p w:rsidR="00FA79EC" w:rsidRDefault="00FA79EC" w:rsidP="00E66C90">
            <w:pPr>
              <w:widowControl/>
              <w:snapToGrid w:val="0"/>
              <w:spacing w:line="320" w:lineRule="exact"/>
              <w:ind w:firstLineChars="2450" w:firstLine="5778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79EC">
        <w:trPr>
          <w:trHeight w:val="385"/>
          <w:jc w:val="center"/>
        </w:trPr>
        <w:tc>
          <w:tcPr>
            <w:tcW w:w="2042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</w:t>
            </w:r>
            <w:r>
              <w:rPr>
                <w:rFonts w:ascii="Times New Roman" w:eastAsia="仿宋_GB2312" w:hAnsi="Times New Roman" w:cs="Times New Roman"/>
                <w:sz w:val="24"/>
              </w:rPr>
              <w:t>实际经营</w:t>
            </w:r>
            <w:r>
              <w:rPr>
                <w:rFonts w:ascii="Times New Roman" w:eastAsia="仿宋_GB2312" w:hAnsi="Times New Roman" w:cs="Times New Roman"/>
                <w:sz w:val="24"/>
              </w:rPr>
              <w:t>地址</w:t>
            </w:r>
          </w:p>
        </w:tc>
        <w:tc>
          <w:tcPr>
            <w:tcW w:w="7085" w:type="dxa"/>
            <w:gridSpan w:val="5"/>
            <w:vAlign w:val="center"/>
          </w:tcPr>
          <w:p w:rsidR="00FA79EC" w:rsidRDefault="00FA79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79EC">
        <w:trPr>
          <w:trHeight w:val="547"/>
          <w:jc w:val="center"/>
        </w:trPr>
        <w:tc>
          <w:tcPr>
            <w:tcW w:w="2042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企业属地</w:t>
            </w:r>
          </w:p>
        </w:tc>
        <w:tc>
          <w:tcPr>
            <w:tcW w:w="1771" w:type="dxa"/>
            <w:vAlign w:val="center"/>
          </w:tcPr>
          <w:p w:rsidR="00FA79EC" w:rsidRDefault="00003124" w:rsidP="00E66C90">
            <w:pPr>
              <w:widowControl/>
              <w:snapToGrid w:val="0"/>
              <w:spacing w:line="320" w:lineRule="exact"/>
              <w:ind w:firstLineChars="400" w:firstLine="943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</w:p>
          <w:p w:rsidR="00FA79EC" w:rsidRDefault="00003124" w:rsidP="00E66C90">
            <w:pPr>
              <w:widowControl/>
              <w:snapToGrid w:val="0"/>
              <w:spacing w:line="320" w:lineRule="exact"/>
              <w:ind w:firstLineChars="400" w:firstLine="943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县（区）</w:t>
            </w:r>
          </w:p>
        </w:tc>
        <w:tc>
          <w:tcPr>
            <w:tcW w:w="2199" w:type="dxa"/>
            <w:gridSpan w:val="3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统一社会信用代码</w:t>
            </w:r>
          </w:p>
        </w:tc>
        <w:tc>
          <w:tcPr>
            <w:tcW w:w="3115" w:type="dxa"/>
            <w:vAlign w:val="center"/>
          </w:tcPr>
          <w:p w:rsidR="00FA79EC" w:rsidRDefault="00FA79EC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79EC">
        <w:trPr>
          <w:trHeight w:val="392"/>
          <w:jc w:val="center"/>
        </w:trPr>
        <w:tc>
          <w:tcPr>
            <w:tcW w:w="2042" w:type="dxa"/>
            <w:vMerge w:val="restart"/>
            <w:vAlign w:val="center"/>
          </w:tcPr>
          <w:p w:rsidR="00FA79EC" w:rsidRDefault="00003124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企业类型</w:t>
            </w:r>
          </w:p>
        </w:tc>
        <w:tc>
          <w:tcPr>
            <w:tcW w:w="7085" w:type="dxa"/>
            <w:gridSpan w:val="5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上市</w:t>
            </w:r>
            <w:r>
              <w:rPr>
                <w:rFonts w:ascii="Times New Roman" w:eastAsia="仿宋_GB2312" w:hAnsi="Times New Roman" w:cs="Times New Roman"/>
                <w:sz w:val="24"/>
              </w:rPr>
              <w:t>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规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上企业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科技中小型企业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高新技术企业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其他企业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  <w:tr w:rsidR="00FA79EC">
        <w:trPr>
          <w:trHeight w:val="437"/>
          <w:jc w:val="center"/>
        </w:trPr>
        <w:tc>
          <w:tcPr>
            <w:tcW w:w="2042" w:type="dxa"/>
            <w:vMerge/>
            <w:vAlign w:val="center"/>
          </w:tcPr>
          <w:p w:rsidR="00FA79EC" w:rsidRDefault="00FA79EC">
            <w:pPr>
              <w:widowControl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85" w:type="dxa"/>
            <w:gridSpan w:val="5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国有及国有控股企业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</w:rPr>
              <w:t>民营</w:t>
            </w:r>
            <w:r>
              <w:rPr>
                <w:rFonts w:ascii="Times New Roman" w:eastAsia="仿宋_GB2312" w:hAnsi="Times New Roman" w:cs="Times New Roman"/>
                <w:sz w:val="24"/>
              </w:rPr>
              <w:t>企业</w:t>
            </w:r>
          </w:p>
        </w:tc>
      </w:tr>
      <w:tr w:rsidR="00FA79EC">
        <w:trPr>
          <w:trHeight w:val="423"/>
          <w:jc w:val="center"/>
        </w:trPr>
        <w:tc>
          <w:tcPr>
            <w:tcW w:w="2042" w:type="dxa"/>
            <w:vMerge w:val="restart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所属领域</w:t>
            </w:r>
          </w:p>
        </w:tc>
        <w:tc>
          <w:tcPr>
            <w:tcW w:w="1771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电子信息</w:t>
            </w:r>
          </w:p>
        </w:tc>
        <w:tc>
          <w:tcPr>
            <w:tcW w:w="5314" w:type="dxa"/>
            <w:gridSpan w:val="4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集成电路与新型显示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软件与信息服务</w:t>
            </w:r>
          </w:p>
        </w:tc>
      </w:tr>
      <w:tr w:rsidR="00FA79EC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FA79EC" w:rsidRDefault="00FA79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装备制造</w:t>
            </w:r>
          </w:p>
        </w:tc>
        <w:tc>
          <w:tcPr>
            <w:tcW w:w="5314" w:type="dxa"/>
            <w:gridSpan w:val="4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航空与燃机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智能装备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轨道交通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新能源与智能汽车</w:t>
            </w:r>
          </w:p>
        </w:tc>
      </w:tr>
      <w:tr w:rsidR="00FA79EC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FA79EC" w:rsidRDefault="00FA79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先进材料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5314" w:type="dxa"/>
            <w:gridSpan w:val="4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新材料</w:t>
            </w:r>
          </w:p>
        </w:tc>
      </w:tr>
      <w:tr w:rsidR="00FA79EC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FA79EC" w:rsidRDefault="00FA79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能源化工</w:t>
            </w:r>
          </w:p>
        </w:tc>
        <w:tc>
          <w:tcPr>
            <w:tcW w:w="5314" w:type="dxa"/>
            <w:gridSpan w:val="4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清洁能源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绿色化工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</w:rPr>
              <w:t>节能环保</w:t>
            </w:r>
          </w:p>
        </w:tc>
      </w:tr>
      <w:tr w:rsidR="00FA79EC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FA79EC" w:rsidRDefault="00FA79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数字经济</w:t>
            </w:r>
          </w:p>
        </w:tc>
        <w:tc>
          <w:tcPr>
            <w:tcW w:w="5314" w:type="dxa"/>
            <w:gridSpan w:val="4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新一代网络技术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大数据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  <w:tr w:rsidR="00FA79EC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FA79EC" w:rsidRDefault="00FA79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现代农业</w:t>
            </w:r>
          </w:p>
        </w:tc>
        <w:tc>
          <w:tcPr>
            <w:tcW w:w="5314" w:type="dxa"/>
            <w:gridSpan w:val="4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农产品精深加工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优质白酒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精制川茶</w:t>
            </w:r>
            <w:proofErr w:type="gramEnd"/>
          </w:p>
        </w:tc>
      </w:tr>
      <w:tr w:rsidR="00FA79EC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FA79EC" w:rsidRDefault="00FA79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现代服务业</w:t>
            </w:r>
          </w:p>
        </w:tc>
        <w:tc>
          <w:tcPr>
            <w:tcW w:w="5314" w:type="dxa"/>
            <w:gridSpan w:val="4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科技服务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</w:tc>
      </w:tr>
      <w:tr w:rsidR="00FA79EC">
        <w:trPr>
          <w:trHeight w:val="423"/>
          <w:jc w:val="center"/>
        </w:trPr>
        <w:tc>
          <w:tcPr>
            <w:tcW w:w="2042" w:type="dxa"/>
            <w:vMerge/>
            <w:vAlign w:val="center"/>
          </w:tcPr>
          <w:p w:rsidR="00FA79EC" w:rsidRDefault="00FA79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医药</w:t>
            </w:r>
          </w:p>
        </w:tc>
        <w:tc>
          <w:tcPr>
            <w:tcW w:w="5314" w:type="dxa"/>
            <w:gridSpan w:val="4"/>
            <w:vAlign w:val="center"/>
          </w:tcPr>
          <w:p w:rsidR="00FA79EC" w:rsidRDefault="00003124">
            <w:pPr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</w:rPr>
              <w:t>医药健康</w:t>
            </w:r>
          </w:p>
        </w:tc>
      </w:tr>
      <w:tr w:rsidR="00FA79EC">
        <w:trPr>
          <w:trHeight w:val="423"/>
          <w:jc w:val="center"/>
        </w:trPr>
        <w:tc>
          <w:tcPr>
            <w:tcW w:w="2042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企业联系人</w:t>
            </w:r>
          </w:p>
        </w:tc>
        <w:tc>
          <w:tcPr>
            <w:tcW w:w="1771" w:type="dxa"/>
            <w:vAlign w:val="center"/>
          </w:tcPr>
          <w:p w:rsidR="00FA79EC" w:rsidRDefault="00FA79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 w:rsidR="00FA79EC" w:rsidRDefault="00FA79EC">
            <w:pPr>
              <w:widowControl/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79EC">
        <w:trPr>
          <w:trHeight w:val="415"/>
          <w:jc w:val="center"/>
        </w:trPr>
        <w:tc>
          <w:tcPr>
            <w:tcW w:w="2042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企业财务负责人</w:t>
            </w:r>
          </w:p>
        </w:tc>
        <w:tc>
          <w:tcPr>
            <w:tcW w:w="1771" w:type="dxa"/>
            <w:vAlign w:val="center"/>
          </w:tcPr>
          <w:p w:rsidR="00FA79EC" w:rsidRDefault="00FA79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 w:rsidR="00FA79EC" w:rsidRDefault="00FA79EC">
            <w:pPr>
              <w:widowControl/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79EC">
        <w:trPr>
          <w:trHeight w:val="420"/>
          <w:jc w:val="center"/>
        </w:trPr>
        <w:tc>
          <w:tcPr>
            <w:tcW w:w="2042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企业负责人</w:t>
            </w:r>
          </w:p>
        </w:tc>
        <w:tc>
          <w:tcPr>
            <w:tcW w:w="1771" w:type="dxa"/>
            <w:vAlign w:val="center"/>
          </w:tcPr>
          <w:p w:rsidR="00FA79EC" w:rsidRDefault="00FA79EC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 w:rsidR="00FA79EC" w:rsidRDefault="00FA79EC">
            <w:pPr>
              <w:widowControl/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79EC">
        <w:trPr>
          <w:trHeight w:val="472"/>
          <w:jc w:val="center"/>
        </w:trPr>
        <w:tc>
          <w:tcPr>
            <w:tcW w:w="2042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企业开户名称</w:t>
            </w:r>
          </w:p>
        </w:tc>
        <w:tc>
          <w:tcPr>
            <w:tcW w:w="7085" w:type="dxa"/>
            <w:gridSpan w:val="5"/>
            <w:vAlign w:val="center"/>
          </w:tcPr>
          <w:p w:rsidR="00FA79EC" w:rsidRDefault="00FA79EC">
            <w:pPr>
              <w:widowControl/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79EC">
        <w:trPr>
          <w:trHeight w:val="546"/>
          <w:jc w:val="center"/>
        </w:trPr>
        <w:tc>
          <w:tcPr>
            <w:tcW w:w="2042" w:type="dxa"/>
            <w:vAlign w:val="center"/>
          </w:tcPr>
          <w:p w:rsidR="00FA79EC" w:rsidRDefault="00003124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开户银行</w:t>
            </w:r>
          </w:p>
        </w:tc>
        <w:tc>
          <w:tcPr>
            <w:tcW w:w="1771" w:type="dxa"/>
            <w:vAlign w:val="center"/>
          </w:tcPr>
          <w:p w:rsidR="00FA79EC" w:rsidRDefault="00FA79EC">
            <w:pPr>
              <w:widowControl/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FA79EC" w:rsidRDefault="00003124">
            <w:pPr>
              <w:widowControl/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银行账号</w:t>
            </w:r>
          </w:p>
        </w:tc>
        <w:tc>
          <w:tcPr>
            <w:tcW w:w="3543" w:type="dxa"/>
            <w:gridSpan w:val="2"/>
            <w:vAlign w:val="center"/>
          </w:tcPr>
          <w:p w:rsidR="00FA79EC" w:rsidRDefault="00FA79EC">
            <w:pPr>
              <w:widowControl/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79EC">
        <w:trPr>
          <w:trHeight w:val="1939"/>
          <w:jc w:val="center"/>
        </w:trPr>
        <w:tc>
          <w:tcPr>
            <w:tcW w:w="2042" w:type="dxa"/>
            <w:vAlign w:val="center"/>
          </w:tcPr>
          <w:p w:rsidR="00FA79EC" w:rsidRDefault="0000312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申报企业</w:t>
            </w:r>
          </w:p>
          <w:p w:rsidR="00FA79EC" w:rsidRDefault="0000312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承诺</w:t>
            </w:r>
          </w:p>
        </w:tc>
        <w:tc>
          <w:tcPr>
            <w:tcW w:w="7085" w:type="dxa"/>
            <w:gridSpan w:val="5"/>
            <w:vAlign w:val="center"/>
          </w:tcPr>
          <w:p w:rsidR="00FA79EC" w:rsidRDefault="00003124" w:rsidP="00E66C90">
            <w:pPr>
              <w:spacing w:beforeLines="10" w:before="57"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特此声明</w:t>
            </w:r>
            <w:r>
              <w:rPr>
                <w:rFonts w:ascii="Times New Roman" w:eastAsia="仿宋_GB2312" w:hAnsi="Times New Roman" w:cs="Times New Roman"/>
                <w:sz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</w:rPr>
              <w:t>此申报书及申报附件材料所填内容均属实。若违反上述承诺，本单位愿承担由此带来的一切后果及相关法律责任。</w:t>
            </w:r>
          </w:p>
          <w:p w:rsidR="00FA79EC" w:rsidRDefault="00003124" w:rsidP="00E66C90">
            <w:pPr>
              <w:spacing w:beforeLines="10" w:before="57"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法人代表（签字）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:                      </w:t>
            </w:r>
          </w:p>
          <w:p w:rsidR="00FA79EC" w:rsidRDefault="00003124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日期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: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FA79EC">
        <w:trPr>
          <w:trHeight w:val="98"/>
          <w:jc w:val="center"/>
        </w:trPr>
        <w:tc>
          <w:tcPr>
            <w:tcW w:w="4573" w:type="dxa"/>
            <w:gridSpan w:val="3"/>
          </w:tcPr>
          <w:p w:rsidR="00FA79EC" w:rsidRDefault="00003124">
            <w:pPr>
              <w:spacing w:before="60" w:after="30"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申报单位意见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</w:p>
          <w:p w:rsidR="00FA79EC" w:rsidRDefault="00FA79EC">
            <w:pPr>
              <w:spacing w:before="30" w:after="30"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79EC" w:rsidRDefault="00FA79EC">
            <w:pPr>
              <w:spacing w:before="30" w:after="30"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79EC" w:rsidRDefault="00003124" w:rsidP="00E66C90">
            <w:pPr>
              <w:spacing w:before="30" w:after="30" w:line="320" w:lineRule="exact"/>
              <w:ind w:firstLineChars="700" w:firstLine="1651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（公章）</w:t>
            </w:r>
          </w:p>
          <w:p w:rsidR="00FA79EC" w:rsidRDefault="00003124">
            <w:pPr>
              <w:spacing w:before="30" w:after="30" w:line="32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日期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: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4554" w:type="dxa"/>
            <w:gridSpan w:val="3"/>
          </w:tcPr>
          <w:p w:rsidR="00FA79EC" w:rsidRDefault="00003124">
            <w:pPr>
              <w:spacing w:before="60" w:after="30"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推荐单位意见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</w:p>
          <w:p w:rsidR="00FA79EC" w:rsidRDefault="00FA79EC">
            <w:pPr>
              <w:spacing w:before="30" w:after="30"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79EC" w:rsidRDefault="00FA79EC">
            <w:pPr>
              <w:spacing w:before="30" w:after="30" w:line="32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79EC" w:rsidRDefault="00003124" w:rsidP="00E66C90">
            <w:pPr>
              <w:spacing w:before="30" w:after="30" w:line="320" w:lineRule="exact"/>
              <w:ind w:firstLineChars="700" w:firstLine="1651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（公章）</w:t>
            </w:r>
          </w:p>
          <w:p w:rsidR="00FA79EC" w:rsidRDefault="00003124">
            <w:pPr>
              <w:spacing w:before="60" w:after="30" w:line="320" w:lineRule="exac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日期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: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FA79EC" w:rsidRDefault="00FA79EC" w:rsidP="00E66C90">
      <w:pPr>
        <w:spacing w:line="200" w:lineRule="exact"/>
        <w:ind w:rightChars="600" w:right="1895"/>
        <w:rPr>
          <w:rFonts w:ascii="Times New Roman" w:eastAsia="仿宋_GB2312" w:hAnsi="Times New Roman" w:cs="Times New Roman"/>
          <w:szCs w:val="32"/>
        </w:rPr>
      </w:pPr>
    </w:p>
    <w:p w:rsidR="00FA79EC" w:rsidRDefault="00FA79EC">
      <w:pPr>
        <w:rPr>
          <w:rFonts w:ascii="Times New Roman" w:hAnsi="Times New Roman" w:cs="Times New Roman"/>
        </w:rPr>
      </w:pPr>
    </w:p>
    <w:p w:rsidR="00FA79EC" w:rsidRDefault="00FA79EC" w:rsidP="00E66C90">
      <w:pPr>
        <w:pStyle w:val="2"/>
        <w:ind w:firstLine="715"/>
        <w:rPr>
          <w:rFonts w:ascii="Times New Roman" w:hAnsi="Times New Roman" w:cs="Times New Roman"/>
        </w:rPr>
      </w:pPr>
    </w:p>
    <w:p w:rsidR="00FA79EC" w:rsidRDefault="00FA79EC">
      <w:pPr>
        <w:rPr>
          <w:rFonts w:ascii="Times New Roman" w:hAnsi="Times New Roman" w:cs="Times New Roman"/>
        </w:rPr>
      </w:pPr>
    </w:p>
    <w:p w:rsidR="00FA79EC" w:rsidRDefault="00FA79EC" w:rsidP="00E66C90">
      <w:pPr>
        <w:pStyle w:val="2"/>
        <w:ind w:firstLine="715"/>
        <w:rPr>
          <w:rFonts w:ascii="Times New Roman" w:hAnsi="Times New Roman" w:cs="Times New Roman"/>
        </w:rPr>
      </w:pPr>
    </w:p>
    <w:p w:rsidR="00FA79EC" w:rsidRDefault="00FA79EC">
      <w:pPr>
        <w:rPr>
          <w:rFonts w:ascii="Times New Roman" w:hAnsi="Times New Roman" w:cs="Times New Roman"/>
        </w:rPr>
      </w:pPr>
    </w:p>
    <w:p w:rsidR="00FA79EC" w:rsidRDefault="00FA79EC" w:rsidP="00E66C90">
      <w:pPr>
        <w:pStyle w:val="2"/>
        <w:ind w:firstLine="715"/>
        <w:rPr>
          <w:rFonts w:ascii="Times New Roman" w:hAnsi="Times New Roman" w:cs="Times New Roman"/>
        </w:rPr>
      </w:pPr>
    </w:p>
    <w:p w:rsidR="00FA79EC" w:rsidRDefault="00FA79EC">
      <w:pPr>
        <w:rPr>
          <w:rFonts w:ascii="Times New Roman" w:hAnsi="Times New Roman" w:cs="Times New Roman"/>
        </w:rPr>
      </w:pPr>
    </w:p>
    <w:p w:rsidR="00FA79EC" w:rsidRDefault="00FA79EC" w:rsidP="00E66C90">
      <w:pPr>
        <w:pStyle w:val="2"/>
        <w:ind w:firstLine="715"/>
        <w:rPr>
          <w:rFonts w:ascii="Times New Roman" w:hAnsi="Times New Roman" w:cs="Times New Roman"/>
        </w:rPr>
      </w:pPr>
      <w:bookmarkStart w:id="0" w:name="_GoBack"/>
      <w:bookmarkEnd w:id="0"/>
    </w:p>
    <w:sectPr w:rsidR="00FA79EC">
      <w:headerReference w:type="default" r:id="rId8"/>
      <w:footerReference w:type="default" r:id="rId9"/>
      <w:pgSz w:w="11906" w:h="16838"/>
      <w:pgMar w:top="2098" w:right="1474" w:bottom="1984" w:left="1588" w:header="851" w:footer="1531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3124">
      <w:r>
        <w:separator/>
      </w:r>
    </w:p>
  </w:endnote>
  <w:endnote w:type="continuationSeparator" w:id="0">
    <w:p w:rsidR="00000000" w:rsidRDefault="0000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184F6CFA" w:usb2="00000012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汉仪旗黑-30简">
    <w:altName w:val="方正黑体_GBK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EC" w:rsidRDefault="00003124">
    <w:pPr>
      <w:pStyle w:val="a5"/>
      <w:ind w:right="360"/>
      <w:rPr>
        <w:rFonts w:ascii="Times New Roman" w:hAnsi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-62865</wp:posOffset>
              </wp:positionV>
              <wp:extent cx="476885" cy="2349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885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9EC" w:rsidRDefault="00003124">
                          <w:pPr>
                            <w:pStyle w:val="a5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汉仪旗黑-30简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汉仪旗黑-30简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13.65pt;margin-top:-4.95pt;width:37.55pt;height:18.5pt;z-index:251661312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" filled="f" stroked="f" strokeweight=".5pt">
              <v:textbox inset="0,0,0,0">
                <w:txbxContent>
                  <w:p w:rsidR="00FA79EC" w:rsidRDefault="00003124">
                    <w:pPr>
                      <w:pStyle w:val="a5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汉仪旗黑-30简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eastAsia="汉仪旗黑-30简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3124">
      <w:r>
        <w:separator/>
      </w:r>
    </w:p>
  </w:footnote>
  <w:footnote w:type="continuationSeparator" w:id="0">
    <w:p w:rsidR="00000000" w:rsidRDefault="0000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EC" w:rsidRDefault="00FA79E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328"/>
    <w:rsid w:val="9FEFE808"/>
    <w:rsid w:val="B176DF2B"/>
    <w:rsid w:val="B77FA680"/>
    <w:rsid w:val="BABDFBC1"/>
    <w:rsid w:val="BDCF2A42"/>
    <w:rsid w:val="BDFB0821"/>
    <w:rsid w:val="BDFFE1F1"/>
    <w:rsid w:val="BEB796A6"/>
    <w:rsid w:val="CF5BE863"/>
    <w:rsid w:val="D3AD3EFF"/>
    <w:rsid w:val="D57AEBA6"/>
    <w:rsid w:val="DBBDC31C"/>
    <w:rsid w:val="DF120905"/>
    <w:rsid w:val="DFFECA42"/>
    <w:rsid w:val="EE6EC1D2"/>
    <w:rsid w:val="F19EBA5D"/>
    <w:rsid w:val="FBF1BFF4"/>
    <w:rsid w:val="FBF7F11D"/>
    <w:rsid w:val="FEEFCC52"/>
    <w:rsid w:val="FEFFF56D"/>
    <w:rsid w:val="FFBD4214"/>
    <w:rsid w:val="FFCF810D"/>
    <w:rsid w:val="FFFD3628"/>
    <w:rsid w:val="00003124"/>
    <w:rsid w:val="00006531"/>
    <w:rsid w:val="00011C8F"/>
    <w:rsid w:val="00071883"/>
    <w:rsid w:val="000D57DA"/>
    <w:rsid w:val="000E3DE2"/>
    <w:rsid w:val="001A7A39"/>
    <w:rsid w:val="001D426C"/>
    <w:rsid w:val="00233984"/>
    <w:rsid w:val="002548E2"/>
    <w:rsid w:val="00287B6F"/>
    <w:rsid w:val="002D29F6"/>
    <w:rsid w:val="00302A4F"/>
    <w:rsid w:val="00331A63"/>
    <w:rsid w:val="00385469"/>
    <w:rsid w:val="0039521C"/>
    <w:rsid w:val="003965EC"/>
    <w:rsid w:val="003E22EC"/>
    <w:rsid w:val="004603E0"/>
    <w:rsid w:val="004D3C4D"/>
    <w:rsid w:val="004F33E0"/>
    <w:rsid w:val="005042C1"/>
    <w:rsid w:val="005529B2"/>
    <w:rsid w:val="005647D8"/>
    <w:rsid w:val="00576B33"/>
    <w:rsid w:val="00601B14"/>
    <w:rsid w:val="00681E20"/>
    <w:rsid w:val="006D4E5A"/>
    <w:rsid w:val="006F5864"/>
    <w:rsid w:val="007007AE"/>
    <w:rsid w:val="007069F3"/>
    <w:rsid w:val="00710A69"/>
    <w:rsid w:val="007132DB"/>
    <w:rsid w:val="007708A5"/>
    <w:rsid w:val="007851D2"/>
    <w:rsid w:val="007A725C"/>
    <w:rsid w:val="007B69CB"/>
    <w:rsid w:val="007D6232"/>
    <w:rsid w:val="00877B12"/>
    <w:rsid w:val="0088488A"/>
    <w:rsid w:val="008B4BB2"/>
    <w:rsid w:val="009271D0"/>
    <w:rsid w:val="009B0B17"/>
    <w:rsid w:val="009B7A98"/>
    <w:rsid w:val="009C0BB5"/>
    <w:rsid w:val="00AA5B84"/>
    <w:rsid w:val="00AB1951"/>
    <w:rsid w:val="00B158D9"/>
    <w:rsid w:val="00B17AAE"/>
    <w:rsid w:val="00B3665A"/>
    <w:rsid w:val="00B868B7"/>
    <w:rsid w:val="00BE2D2B"/>
    <w:rsid w:val="00C259EE"/>
    <w:rsid w:val="00CA5E57"/>
    <w:rsid w:val="00CB07D3"/>
    <w:rsid w:val="00CE1CD4"/>
    <w:rsid w:val="00CE5941"/>
    <w:rsid w:val="00E45BFF"/>
    <w:rsid w:val="00E66C90"/>
    <w:rsid w:val="00E82878"/>
    <w:rsid w:val="00EC3222"/>
    <w:rsid w:val="00F03BAC"/>
    <w:rsid w:val="00F23355"/>
    <w:rsid w:val="00F56772"/>
    <w:rsid w:val="00F75C04"/>
    <w:rsid w:val="00FA79EC"/>
    <w:rsid w:val="00FC1A16"/>
    <w:rsid w:val="00FD338E"/>
    <w:rsid w:val="1DDB2A11"/>
    <w:rsid w:val="26D464F6"/>
    <w:rsid w:val="2764F340"/>
    <w:rsid w:val="29EE46AF"/>
    <w:rsid w:val="38261B76"/>
    <w:rsid w:val="39FF18F7"/>
    <w:rsid w:val="3BCDE2A9"/>
    <w:rsid w:val="3C3F3D06"/>
    <w:rsid w:val="3F6E653C"/>
    <w:rsid w:val="46FC29EC"/>
    <w:rsid w:val="49565E72"/>
    <w:rsid w:val="49B35ECA"/>
    <w:rsid w:val="49BC5F7D"/>
    <w:rsid w:val="514D6BA6"/>
    <w:rsid w:val="54DF64EF"/>
    <w:rsid w:val="587B50B5"/>
    <w:rsid w:val="5AAE6852"/>
    <w:rsid w:val="5FB5B35A"/>
    <w:rsid w:val="63D85F8A"/>
    <w:rsid w:val="677F6C4E"/>
    <w:rsid w:val="6BDF8198"/>
    <w:rsid w:val="6F7FE199"/>
    <w:rsid w:val="6FDF23CA"/>
    <w:rsid w:val="6FFEB676"/>
    <w:rsid w:val="720F1071"/>
    <w:rsid w:val="76DF160A"/>
    <w:rsid w:val="76DF9039"/>
    <w:rsid w:val="79F7F925"/>
    <w:rsid w:val="7A2FBEB8"/>
    <w:rsid w:val="7A3A8BB8"/>
    <w:rsid w:val="7BD51013"/>
    <w:rsid w:val="7CFB4046"/>
    <w:rsid w:val="7EAFA901"/>
    <w:rsid w:val="7EC7C1A7"/>
    <w:rsid w:val="7F5B2E6C"/>
    <w:rsid w:val="7F836328"/>
    <w:rsid w:val="7FDF9FE2"/>
    <w:rsid w:val="7FFD20E2"/>
    <w:rsid w:val="7FFF9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iPriority="99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qFormat/>
    <w:pPr>
      <w:spacing w:before="100" w:line="500" w:lineRule="exact"/>
      <w:ind w:firstLineChars="200" w:firstLine="723"/>
    </w:pPr>
    <w:rPr>
      <w:rFonts w:ascii="楷体_GB2312"/>
      <w:b/>
      <w:bCs/>
      <w:sz w:val="36"/>
    </w:rPr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1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0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iPriority="99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qFormat/>
    <w:pPr>
      <w:spacing w:before="100" w:line="500" w:lineRule="exact"/>
      <w:ind w:firstLineChars="200" w:firstLine="723"/>
    </w:pPr>
    <w:rPr>
      <w:rFonts w:ascii="楷体_GB2312"/>
      <w:b/>
      <w:bCs/>
      <w:sz w:val="36"/>
    </w:rPr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1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0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1783</Words>
  <Characters>1294</Characters>
  <Application>Microsoft Office Word</Application>
  <DocSecurity>0</DocSecurity>
  <Lines>80</Lines>
  <Paragraphs>102</Paragraphs>
  <ScaleCrop>false</ScaleCrop>
  <Company>微软中国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bgszy</cp:lastModifiedBy>
  <cp:revision>5</cp:revision>
  <cp:lastPrinted>2021-06-17T10:21:00Z</cp:lastPrinted>
  <dcterms:created xsi:type="dcterms:W3CDTF">2020-10-05T16:49:00Z</dcterms:created>
  <dcterms:modified xsi:type="dcterms:W3CDTF">2021-06-17T07:44:00Z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