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ED" w:rsidRDefault="00D63139">
      <w:pPr>
        <w:spacing w:line="576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847ED" w:rsidRDefault="008847ED">
      <w:pPr>
        <w:spacing w:line="576" w:lineRule="exact"/>
        <w:rPr>
          <w:rFonts w:ascii="黑体" w:eastAsia="黑体" w:hAnsi="黑体" w:cs="黑体"/>
          <w:sz w:val="32"/>
          <w:szCs w:val="32"/>
        </w:rPr>
      </w:pPr>
    </w:p>
    <w:p w:rsidR="008847ED" w:rsidRDefault="00D63139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2021年四川省第十三批拟认定</w:t>
      </w:r>
    </w:p>
    <w:p w:rsidR="008847ED" w:rsidRDefault="00D63139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省级科普基地名单</w:t>
      </w:r>
    </w:p>
    <w:tbl>
      <w:tblPr>
        <w:tblStyle w:val="a5"/>
        <w:tblpPr w:leftFromText="180" w:rightFromText="180" w:vertAnchor="text" w:horzAnchor="page" w:tblpX="1802" w:tblpY="574"/>
        <w:tblOverlap w:val="never"/>
        <w:tblW w:w="8530" w:type="dxa"/>
        <w:tblLayout w:type="fixed"/>
        <w:tblLook w:val="04A0" w:firstRow="1" w:lastRow="0" w:firstColumn="1" w:lastColumn="0" w:noHBand="0" w:noVBand="1"/>
      </w:tblPr>
      <w:tblGrid>
        <w:gridCol w:w="753"/>
        <w:gridCol w:w="2659"/>
        <w:gridCol w:w="1312"/>
        <w:gridCol w:w="1959"/>
        <w:gridCol w:w="1847"/>
      </w:tblGrid>
      <w:tr w:rsidR="008847ED">
        <w:trPr>
          <w:trHeight w:hRule="exact" w:val="567"/>
        </w:trPr>
        <w:tc>
          <w:tcPr>
            <w:tcW w:w="753" w:type="dxa"/>
            <w:vAlign w:val="center"/>
          </w:tcPr>
          <w:p w:rsidR="008847ED" w:rsidRDefault="00D6313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659" w:type="dxa"/>
            <w:vAlign w:val="center"/>
          </w:tcPr>
          <w:p w:rsidR="008847ED" w:rsidRDefault="00D6313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基地名称</w:t>
            </w:r>
          </w:p>
        </w:tc>
        <w:tc>
          <w:tcPr>
            <w:tcW w:w="1312" w:type="dxa"/>
            <w:vAlign w:val="center"/>
          </w:tcPr>
          <w:p w:rsidR="008847ED" w:rsidRDefault="00D6313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1959" w:type="dxa"/>
            <w:vAlign w:val="center"/>
          </w:tcPr>
          <w:p w:rsidR="008847ED" w:rsidRDefault="00D6313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依托单位</w:t>
            </w:r>
          </w:p>
        </w:tc>
        <w:tc>
          <w:tcPr>
            <w:tcW w:w="1847" w:type="dxa"/>
            <w:vAlign w:val="center"/>
          </w:tcPr>
          <w:p w:rsidR="008847ED" w:rsidRDefault="00D6313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主管单位</w:t>
            </w:r>
          </w:p>
        </w:tc>
      </w:tr>
      <w:tr w:rsidR="008847ED">
        <w:trPr>
          <w:trHeight w:hRule="exact" w:val="727"/>
        </w:trPr>
        <w:tc>
          <w:tcPr>
            <w:tcW w:w="753" w:type="dxa"/>
            <w:vAlign w:val="center"/>
          </w:tcPr>
          <w:p w:rsidR="008847ED" w:rsidRDefault="00D631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8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8"/>
                <w:kern w:val="0"/>
                <w:sz w:val="24"/>
                <w:lang w:bidi="ar"/>
              </w:rPr>
              <w:t>1</w:t>
            </w:r>
          </w:p>
        </w:tc>
        <w:tc>
          <w:tcPr>
            <w:tcW w:w="2659" w:type="dxa"/>
            <w:vAlign w:val="center"/>
          </w:tcPr>
          <w:p w:rsidR="008847ED" w:rsidRDefault="00D631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8"/>
                <w:szCs w:val="21"/>
              </w:rPr>
            </w:pPr>
            <w:r>
              <w:rPr>
                <w:rFonts w:ascii="宋体" w:hAnsi="宋体" w:cs="宋体" w:hint="eastAsia"/>
                <w:color w:val="000008"/>
                <w:szCs w:val="21"/>
              </w:rPr>
              <w:t>西南医大附院健康促进科普基地</w:t>
            </w:r>
          </w:p>
        </w:tc>
        <w:tc>
          <w:tcPr>
            <w:tcW w:w="1312" w:type="dxa"/>
            <w:vAlign w:val="center"/>
          </w:tcPr>
          <w:p w:rsidR="008847ED" w:rsidRDefault="00D631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8"/>
                <w:szCs w:val="21"/>
              </w:rPr>
            </w:pPr>
            <w:r>
              <w:rPr>
                <w:rFonts w:ascii="宋体" w:hAnsi="宋体" w:cs="宋体" w:hint="eastAsia"/>
                <w:color w:val="000008"/>
                <w:szCs w:val="21"/>
              </w:rPr>
              <w:t>信息传媒类</w:t>
            </w:r>
          </w:p>
        </w:tc>
        <w:tc>
          <w:tcPr>
            <w:tcW w:w="1959" w:type="dxa"/>
            <w:vAlign w:val="center"/>
          </w:tcPr>
          <w:p w:rsidR="008847ED" w:rsidRDefault="00D631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西南医科大学附属医院</w:t>
            </w:r>
          </w:p>
        </w:tc>
        <w:tc>
          <w:tcPr>
            <w:tcW w:w="1847" w:type="dxa"/>
            <w:vAlign w:val="center"/>
          </w:tcPr>
          <w:p w:rsidR="008847ED" w:rsidRDefault="00D6313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8"/>
                <w:szCs w:val="21"/>
              </w:rPr>
            </w:pPr>
            <w:r>
              <w:rPr>
                <w:rFonts w:ascii="宋体" w:hAnsi="宋体" w:cs="宋体" w:hint="eastAsia"/>
                <w:color w:val="000008"/>
                <w:szCs w:val="21"/>
              </w:rPr>
              <w:t>四川省卫生健康</w:t>
            </w:r>
          </w:p>
          <w:p w:rsidR="008847ED" w:rsidRDefault="00D631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8"/>
                <w:szCs w:val="21"/>
              </w:rPr>
            </w:pPr>
            <w:r>
              <w:rPr>
                <w:rFonts w:ascii="宋体" w:hAnsi="宋体" w:cs="宋体" w:hint="eastAsia"/>
                <w:color w:val="000008"/>
                <w:szCs w:val="21"/>
              </w:rPr>
              <w:t>委员会</w:t>
            </w:r>
          </w:p>
        </w:tc>
      </w:tr>
      <w:tr w:rsidR="008847ED">
        <w:trPr>
          <w:trHeight w:hRule="exact" w:val="776"/>
        </w:trPr>
        <w:tc>
          <w:tcPr>
            <w:tcW w:w="753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2659" w:type="dxa"/>
            <w:vAlign w:val="center"/>
          </w:tcPr>
          <w:p w:rsidR="008847ED" w:rsidRDefault="00D6313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即刻反应应急安全体验</w:t>
            </w:r>
          </w:p>
          <w:p w:rsidR="008847ED" w:rsidRDefault="00D63139">
            <w:pPr>
              <w:widowControl/>
              <w:spacing w:line="36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基地</w:t>
            </w:r>
          </w:p>
        </w:tc>
        <w:tc>
          <w:tcPr>
            <w:tcW w:w="1312" w:type="dxa"/>
            <w:vAlign w:val="center"/>
          </w:tcPr>
          <w:p w:rsidR="008847ED" w:rsidRDefault="00D63139">
            <w:pPr>
              <w:widowControl/>
              <w:spacing w:line="36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场馆类</w:t>
            </w:r>
          </w:p>
        </w:tc>
        <w:tc>
          <w:tcPr>
            <w:tcW w:w="1959" w:type="dxa"/>
            <w:vAlign w:val="center"/>
          </w:tcPr>
          <w:p w:rsidR="008847ED" w:rsidRDefault="00D63139">
            <w:pPr>
              <w:widowControl/>
              <w:spacing w:line="36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成都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众安智普教育咨询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有限公司</w:t>
            </w:r>
          </w:p>
        </w:tc>
        <w:tc>
          <w:tcPr>
            <w:tcW w:w="1847" w:type="dxa"/>
            <w:vAlign w:val="center"/>
          </w:tcPr>
          <w:p w:rsidR="008847ED" w:rsidRDefault="00D6313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四川省应急</w:t>
            </w:r>
          </w:p>
          <w:p w:rsidR="008847ED" w:rsidRDefault="00D63139">
            <w:pPr>
              <w:widowControl/>
              <w:spacing w:line="36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管理厅</w:t>
            </w:r>
          </w:p>
        </w:tc>
      </w:tr>
      <w:tr w:rsidR="008847ED">
        <w:trPr>
          <w:trHeight w:hRule="exact" w:val="747"/>
        </w:trPr>
        <w:tc>
          <w:tcPr>
            <w:tcW w:w="753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2659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</w:pPr>
            <w:r>
              <w:rPr>
                <w:rFonts w:hint="eastAsia"/>
              </w:rPr>
              <w:t>四川交通职业技术学院汽车科普站</w:t>
            </w:r>
          </w:p>
        </w:tc>
        <w:tc>
          <w:tcPr>
            <w:tcW w:w="1312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</w:pPr>
            <w:r>
              <w:rPr>
                <w:rFonts w:hint="eastAsia"/>
              </w:rPr>
              <w:t>场馆类</w:t>
            </w:r>
          </w:p>
        </w:tc>
        <w:tc>
          <w:tcPr>
            <w:tcW w:w="1959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</w:pPr>
            <w:r>
              <w:rPr>
                <w:rFonts w:hint="eastAsia"/>
              </w:rPr>
              <w:t>四川交通职业技术学院</w:t>
            </w:r>
          </w:p>
        </w:tc>
        <w:tc>
          <w:tcPr>
            <w:tcW w:w="1847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</w:pPr>
            <w:r>
              <w:rPr>
                <w:rFonts w:hint="eastAsia"/>
              </w:rPr>
              <w:t>四川省交通</w:t>
            </w:r>
          </w:p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</w:pPr>
            <w:r>
              <w:rPr>
                <w:rFonts w:hint="eastAsia"/>
              </w:rPr>
              <w:t>运输厅</w:t>
            </w:r>
          </w:p>
        </w:tc>
      </w:tr>
      <w:tr w:rsidR="008847ED">
        <w:trPr>
          <w:trHeight w:hRule="exact" w:val="776"/>
        </w:trPr>
        <w:tc>
          <w:tcPr>
            <w:tcW w:w="753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2659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</w:pPr>
            <w:r>
              <w:rPr>
                <w:rFonts w:hint="eastAsia"/>
              </w:rPr>
              <w:t>岳池县青少年活动中心</w:t>
            </w:r>
          </w:p>
        </w:tc>
        <w:tc>
          <w:tcPr>
            <w:tcW w:w="1312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</w:pPr>
            <w:r>
              <w:rPr>
                <w:rFonts w:hint="eastAsia"/>
              </w:rPr>
              <w:t>教育培训类</w:t>
            </w:r>
          </w:p>
        </w:tc>
        <w:tc>
          <w:tcPr>
            <w:tcW w:w="1959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</w:pPr>
            <w:r>
              <w:rPr>
                <w:rFonts w:hint="eastAsia"/>
              </w:rPr>
              <w:t>岳池县青少年活动中心</w:t>
            </w:r>
          </w:p>
        </w:tc>
        <w:tc>
          <w:tcPr>
            <w:tcW w:w="1847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</w:pPr>
            <w:r>
              <w:rPr>
                <w:rFonts w:hint="eastAsia"/>
              </w:rPr>
              <w:t>岳池县教育科技和体育局</w:t>
            </w:r>
          </w:p>
        </w:tc>
      </w:tr>
      <w:tr w:rsidR="008847ED">
        <w:trPr>
          <w:trHeight w:hRule="exact" w:val="732"/>
        </w:trPr>
        <w:tc>
          <w:tcPr>
            <w:tcW w:w="753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2659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</w:pPr>
            <w:r>
              <w:rPr>
                <w:rFonts w:hint="eastAsia"/>
              </w:rPr>
              <w:t>中国绸都丝绸博物馆</w:t>
            </w:r>
          </w:p>
        </w:tc>
        <w:tc>
          <w:tcPr>
            <w:tcW w:w="1312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场馆类</w:t>
            </w:r>
          </w:p>
        </w:tc>
        <w:tc>
          <w:tcPr>
            <w:tcW w:w="19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四川依格尔纺织品有限公司</w:t>
            </w:r>
          </w:p>
        </w:tc>
        <w:tc>
          <w:tcPr>
            <w:tcW w:w="1847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8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8"/>
                <w:kern w:val="0"/>
                <w:sz w:val="22"/>
                <w:szCs w:val="22"/>
                <w:lang w:bidi="ar"/>
              </w:rPr>
              <w:t>南充市科学</w:t>
            </w:r>
          </w:p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8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8"/>
                <w:kern w:val="0"/>
                <w:sz w:val="22"/>
                <w:szCs w:val="22"/>
                <w:lang w:bidi="ar"/>
              </w:rPr>
              <w:t>技术局</w:t>
            </w:r>
          </w:p>
        </w:tc>
      </w:tr>
      <w:tr w:rsidR="008847ED">
        <w:trPr>
          <w:trHeight w:hRule="exact" w:val="733"/>
        </w:trPr>
        <w:tc>
          <w:tcPr>
            <w:tcW w:w="753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26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江安县科技馆</w:t>
            </w:r>
          </w:p>
        </w:tc>
        <w:tc>
          <w:tcPr>
            <w:tcW w:w="1312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场馆类</w:t>
            </w:r>
          </w:p>
        </w:tc>
        <w:tc>
          <w:tcPr>
            <w:tcW w:w="19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江安县科技馆</w:t>
            </w:r>
          </w:p>
        </w:tc>
        <w:tc>
          <w:tcPr>
            <w:tcW w:w="1847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江安县科学技术</w:t>
            </w:r>
          </w:p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协会</w:t>
            </w:r>
          </w:p>
        </w:tc>
      </w:tr>
      <w:tr w:rsidR="008847ED">
        <w:trPr>
          <w:trHeight w:hRule="exact" w:val="718"/>
        </w:trPr>
        <w:tc>
          <w:tcPr>
            <w:tcW w:w="753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26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8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8"/>
                <w:kern w:val="0"/>
                <w:sz w:val="22"/>
                <w:szCs w:val="22"/>
                <w:lang w:bidi="ar"/>
              </w:rPr>
              <w:t>川东北机器人科普</w:t>
            </w:r>
          </w:p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8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8"/>
                <w:kern w:val="0"/>
                <w:sz w:val="22"/>
                <w:szCs w:val="22"/>
                <w:lang w:bidi="ar"/>
              </w:rPr>
              <w:t>基地</w:t>
            </w:r>
          </w:p>
        </w:tc>
        <w:tc>
          <w:tcPr>
            <w:tcW w:w="1312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8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8"/>
                <w:kern w:val="0"/>
                <w:sz w:val="22"/>
                <w:szCs w:val="22"/>
                <w:lang w:bidi="ar"/>
              </w:rPr>
              <w:t>场馆类</w:t>
            </w:r>
          </w:p>
        </w:tc>
        <w:tc>
          <w:tcPr>
            <w:tcW w:w="19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8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8"/>
                <w:kern w:val="0"/>
                <w:sz w:val="22"/>
                <w:szCs w:val="22"/>
                <w:lang w:bidi="ar"/>
              </w:rPr>
              <w:t>西华师范大学</w:t>
            </w:r>
          </w:p>
        </w:tc>
        <w:tc>
          <w:tcPr>
            <w:tcW w:w="1847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8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8"/>
                <w:kern w:val="0"/>
                <w:sz w:val="22"/>
                <w:szCs w:val="22"/>
                <w:lang w:bidi="ar"/>
              </w:rPr>
              <w:t>四川省</w:t>
            </w:r>
            <w:r>
              <w:rPr>
                <w:rFonts w:ascii="宋体" w:eastAsia="宋体" w:hAnsi="宋体" w:cs="宋体" w:hint="eastAsia"/>
                <w:color w:val="000008"/>
                <w:kern w:val="0"/>
                <w:sz w:val="22"/>
                <w:szCs w:val="22"/>
                <w:lang w:bidi="ar"/>
              </w:rPr>
              <w:t>教育厅</w:t>
            </w:r>
          </w:p>
        </w:tc>
      </w:tr>
      <w:tr w:rsidR="008847ED">
        <w:trPr>
          <w:trHeight w:hRule="exact" w:val="747"/>
        </w:trPr>
        <w:tc>
          <w:tcPr>
            <w:tcW w:w="753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26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成都立巣航空博物馆</w:t>
            </w:r>
          </w:p>
        </w:tc>
        <w:tc>
          <w:tcPr>
            <w:tcW w:w="1312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场馆类</w:t>
            </w:r>
          </w:p>
        </w:tc>
        <w:tc>
          <w:tcPr>
            <w:tcW w:w="19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立巢文化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传播有限公司</w:t>
            </w:r>
          </w:p>
        </w:tc>
        <w:tc>
          <w:tcPr>
            <w:tcW w:w="1847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成都市文化广电</w:t>
            </w:r>
          </w:p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旅游局</w:t>
            </w:r>
          </w:p>
        </w:tc>
      </w:tr>
      <w:tr w:rsidR="008847ED">
        <w:trPr>
          <w:trHeight w:hRule="exact" w:val="712"/>
        </w:trPr>
        <w:tc>
          <w:tcPr>
            <w:tcW w:w="753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26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中国藏茶传承科普</w:t>
            </w:r>
          </w:p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基地</w:t>
            </w:r>
          </w:p>
        </w:tc>
        <w:tc>
          <w:tcPr>
            <w:tcW w:w="1312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生产示范类</w:t>
            </w:r>
          </w:p>
        </w:tc>
        <w:tc>
          <w:tcPr>
            <w:tcW w:w="19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雅安茶厂股份有限公司</w:t>
            </w:r>
          </w:p>
        </w:tc>
        <w:tc>
          <w:tcPr>
            <w:tcW w:w="1847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雅安市雨城区经济信息和科技局</w:t>
            </w:r>
          </w:p>
        </w:tc>
      </w:tr>
      <w:tr w:rsidR="008847ED">
        <w:trPr>
          <w:trHeight w:hRule="exact" w:val="712"/>
        </w:trPr>
        <w:tc>
          <w:tcPr>
            <w:tcW w:w="753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26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陆地交通防灾减灾科普</w:t>
            </w:r>
          </w:p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基地</w:t>
            </w:r>
          </w:p>
        </w:tc>
        <w:tc>
          <w:tcPr>
            <w:tcW w:w="1312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场馆类</w:t>
            </w:r>
          </w:p>
        </w:tc>
        <w:tc>
          <w:tcPr>
            <w:tcW w:w="19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西南交通大学</w:t>
            </w:r>
          </w:p>
        </w:tc>
        <w:tc>
          <w:tcPr>
            <w:tcW w:w="1847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教育部</w:t>
            </w:r>
          </w:p>
        </w:tc>
      </w:tr>
      <w:tr w:rsidR="008847ED">
        <w:trPr>
          <w:trHeight w:hRule="exact" w:val="689"/>
        </w:trPr>
        <w:tc>
          <w:tcPr>
            <w:tcW w:w="753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26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四川日报全媒体与数字化科普基地</w:t>
            </w:r>
          </w:p>
        </w:tc>
        <w:tc>
          <w:tcPr>
            <w:tcW w:w="1312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信息传媒类</w:t>
            </w:r>
          </w:p>
        </w:tc>
        <w:tc>
          <w:tcPr>
            <w:tcW w:w="19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四川日报社</w:t>
            </w:r>
          </w:p>
        </w:tc>
        <w:tc>
          <w:tcPr>
            <w:tcW w:w="1847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中共四川省委</w:t>
            </w:r>
          </w:p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宣传部</w:t>
            </w:r>
          </w:p>
        </w:tc>
      </w:tr>
      <w:tr w:rsidR="008847ED">
        <w:trPr>
          <w:trHeight w:hRule="exact" w:val="732"/>
        </w:trPr>
        <w:tc>
          <w:tcPr>
            <w:tcW w:w="753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  <w:tc>
          <w:tcPr>
            <w:tcW w:w="26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四川师范大学自然科学</w:t>
            </w:r>
          </w:p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科普教育基地</w:t>
            </w:r>
          </w:p>
        </w:tc>
        <w:tc>
          <w:tcPr>
            <w:tcW w:w="1312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场馆类</w:t>
            </w:r>
          </w:p>
        </w:tc>
        <w:tc>
          <w:tcPr>
            <w:tcW w:w="19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四川师范大学</w:t>
            </w:r>
          </w:p>
        </w:tc>
        <w:tc>
          <w:tcPr>
            <w:tcW w:w="1847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四川省教育厅</w:t>
            </w:r>
          </w:p>
        </w:tc>
      </w:tr>
      <w:tr w:rsidR="008847ED">
        <w:trPr>
          <w:trHeight w:hRule="exact" w:val="732"/>
        </w:trPr>
        <w:tc>
          <w:tcPr>
            <w:tcW w:w="753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</w:t>
            </w:r>
          </w:p>
        </w:tc>
        <w:tc>
          <w:tcPr>
            <w:tcW w:w="26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山区流域保护与灾害防治科普基地</w:t>
            </w:r>
          </w:p>
        </w:tc>
        <w:tc>
          <w:tcPr>
            <w:tcW w:w="1312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场馆类</w:t>
            </w:r>
          </w:p>
        </w:tc>
        <w:tc>
          <w:tcPr>
            <w:tcW w:w="19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四川大学水利水电学院</w:t>
            </w:r>
          </w:p>
        </w:tc>
        <w:tc>
          <w:tcPr>
            <w:tcW w:w="1847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教育部</w:t>
            </w:r>
          </w:p>
        </w:tc>
      </w:tr>
      <w:tr w:rsidR="008847ED">
        <w:trPr>
          <w:trHeight w:hRule="exact" w:val="675"/>
        </w:trPr>
        <w:tc>
          <w:tcPr>
            <w:tcW w:w="753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</w:t>
            </w:r>
          </w:p>
        </w:tc>
        <w:tc>
          <w:tcPr>
            <w:tcW w:w="26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8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8"/>
                <w:kern w:val="0"/>
                <w:sz w:val="22"/>
                <w:szCs w:val="22"/>
                <w:lang w:bidi="ar"/>
              </w:rPr>
              <w:t>食育教育</w:t>
            </w:r>
            <w:proofErr w:type="gramEnd"/>
            <w:r>
              <w:rPr>
                <w:rFonts w:ascii="宋体" w:eastAsia="宋体" w:hAnsi="宋体" w:cs="宋体" w:hint="eastAsia"/>
                <w:color w:val="000008"/>
                <w:kern w:val="0"/>
                <w:sz w:val="22"/>
                <w:szCs w:val="22"/>
                <w:lang w:bidi="ar"/>
              </w:rPr>
              <w:t>科普基地</w:t>
            </w:r>
          </w:p>
        </w:tc>
        <w:tc>
          <w:tcPr>
            <w:tcW w:w="1312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8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8"/>
                <w:kern w:val="0"/>
                <w:sz w:val="22"/>
                <w:szCs w:val="22"/>
                <w:lang w:bidi="ar"/>
              </w:rPr>
              <w:t>教育培训类</w:t>
            </w:r>
          </w:p>
        </w:tc>
        <w:tc>
          <w:tcPr>
            <w:tcW w:w="19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四川旅游学院</w:t>
            </w:r>
          </w:p>
        </w:tc>
        <w:tc>
          <w:tcPr>
            <w:tcW w:w="1847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8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8"/>
                <w:kern w:val="0"/>
                <w:sz w:val="22"/>
                <w:szCs w:val="22"/>
                <w:lang w:bidi="ar"/>
              </w:rPr>
              <w:t>四川省教育厅</w:t>
            </w:r>
          </w:p>
        </w:tc>
      </w:tr>
      <w:tr w:rsidR="008847ED">
        <w:trPr>
          <w:trHeight w:hRule="exact" w:val="747"/>
        </w:trPr>
        <w:tc>
          <w:tcPr>
            <w:tcW w:w="753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15</w:t>
            </w:r>
          </w:p>
        </w:tc>
        <w:tc>
          <w:tcPr>
            <w:tcW w:w="26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四川生命健康科普</w:t>
            </w:r>
          </w:p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基地</w:t>
            </w:r>
          </w:p>
        </w:tc>
        <w:tc>
          <w:tcPr>
            <w:tcW w:w="1312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场馆类</w:t>
            </w:r>
          </w:p>
        </w:tc>
        <w:tc>
          <w:tcPr>
            <w:tcW w:w="19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四川护理职业</w:t>
            </w:r>
          </w:p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1847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四川省卫生健康委员会</w:t>
            </w:r>
          </w:p>
        </w:tc>
      </w:tr>
      <w:tr w:rsidR="008847ED">
        <w:trPr>
          <w:trHeight w:hRule="exact" w:val="1073"/>
        </w:trPr>
        <w:tc>
          <w:tcPr>
            <w:tcW w:w="753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16</w:t>
            </w:r>
          </w:p>
        </w:tc>
        <w:tc>
          <w:tcPr>
            <w:tcW w:w="26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中医药文化科普实践基地</w:t>
            </w:r>
          </w:p>
        </w:tc>
        <w:tc>
          <w:tcPr>
            <w:tcW w:w="1312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场馆类</w:t>
            </w:r>
          </w:p>
        </w:tc>
        <w:tc>
          <w:tcPr>
            <w:tcW w:w="19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四川卫生康复职业学院</w:t>
            </w:r>
          </w:p>
        </w:tc>
        <w:tc>
          <w:tcPr>
            <w:tcW w:w="1847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自贡市卫生健康委员会、自贡市教育和体育局</w:t>
            </w:r>
          </w:p>
        </w:tc>
      </w:tr>
      <w:tr w:rsidR="008847ED">
        <w:trPr>
          <w:trHeight w:hRule="exact" w:val="963"/>
        </w:trPr>
        <w:tc>
          <w:tcPr>
            <w:tcW w:w="753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17</w:t>
            </w:r>
          </w:p>
        </w:tc>
        <w:tc>
          <w:tcPr>
            <w:tcW w:w="26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国家级非遗自贡扎染科普基地</w:t>
            </w:r>
          </w:p>
        </w:tc>
        <w:tc>
          <w:tcPr>
            <w:tcW w:w="1312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生产示范类</w:t>
            </w:r>
          </w:p>
        </w:tc>
        <w:tc>
          <w:tcPr>
            <w:tcW w:w="19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自贡市扎染工艺有限公司</w:t>
            </w:r>
          </w:p>
        </w:tc>
        <w:tc>
          <w:tcPr>
            <w:tcW w:w="1847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自贡市文化广播电视和旅游局</w:t>
            </w:r>
          </w:p>
        </w:tc>
      </w:tr>
      <w:tr w:rsidR="008847ED">
        <w:trPr>
          <w:trHeight w:hRule="exact" w:val="733"/>
        </w:trPr>
        <w:tc>
          <w:tcPr>
            <w:tcW w:w="753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18</w:t>
            </w:r>
          </w:p>
        </w:tc>
        <w:tc>
          <w:tcPr>
            <w:tcW w:w="26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青藏高原生态保护与草牧业科普基地</w:t>
            </w:r>
          </w:p>
        </w:tc>
        <w:tc>
          <w:tcPr>
            <w:tcW w:w="1312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场馆类</w:t>
            </w:r>
          </w:p>
        </w:tc>
        <w:tc>
          <w:tcPr>
            <w:tcW w:w="19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西南民族大学</w:t>
            </w:r>
          </w:p>
        </w:tc>
        <w:tc>
          <w:tcPr>
            <w:tcW w:w="1847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国家民族事务</w:t>
            </w:r>
          </w:p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委员会</w:t>
            </w:r>
          </w:p>
        </w:tc>
      </w:tr>
      <w:tr w:rsidR="008847ED">
        <w:trPr>
          <w:trHeight w:hRule="exact" w:val="885"/>
        </w:trPr>
        <w:tc>
          <w:tcPr>
            <w:tcW w:w="753" w:type="dxa"/>
            <w:vAlign w:val="center"/>
          </w:tcPr>
          <w:p w:rsidR="008847ED" w:rsidRDefault="00D63139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19</w:t>
            </w:r>
          </w:p>
        </w:tc>
        <w:tc>
          <w:tcPr>
            <w:tcW w:w="26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四川大学华西第二医院</w:t>
            </w:r>
          </w:p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科普基地</w:t>
            </w:r>
          </w:p>
        </w:tc>
        <w:tc>
          <w:tcPr>
            <w:tcW w:w="1312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场馆类</w:t>
            </w:r>
          </w:p>
        </w:tc>
        <w:tc>
          <w:tcPr>
            <w:tcW w:w="19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四川大学华西第二医院</w:t>
            </w:r>
          </w:p>
        </w:tc>
        <w:tc>
          <w:tcPr>
            <w:tcW w:w="1847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</w:tr>
      <w:tr w:rsidR="008847ED">
        <w:trPr>
          <w:trHeight w:hRule="exact" w:val="690"/>
        </w:trPr>
        <w:tc>
          <w:tcPr>
            <w:tcW w:w="753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6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夹江竹纸制作技艺科普</w:t>
            </w:r>
          </w:p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基地</w:t>
            </w:r>
          </w:p>
        </w:tc>
        <w:tc>
          <w:tcPr>
            <w:tcW w:w="1312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8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8"/>
                <w:kern w:val="0"/>
                <w:sz w:val="22"/>
                <w:szCs w:val="22"/>
                <w:lang w:bidi="ar"/>
              </w:rPr>
              <w:t>场馆类</w:t>
            </w:r>
          </w:p>
        </w:tc>
        <w:tc>
          <w:tcPr>
            <w:tcW w:w="1959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四川自信文化发展有限公司</w:t>
            </w:r>
          </w:p>
        </w:tc>
        <w:tc>
          <w:tcPr>
            <w:tcW w:w="1847" w:type="dxa"/>
            <w:vAlign w:val="center"/>
          </w:tcPr>
          <w:p w:rsidR="008847ED" w:rsidRDefault="00D631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夹江县文化旅游和体育局</w:t>
            </w:r>
          </w:p>
        </w:tc>
      </w:tr>
    </w:tbl>
    <w:p w:rsidR="008847ED" w:rsidRDefault="008847ED">
      <w:pPr>
        <w:spacing w:line="576" w:lineRule="exact"/>
        <w:rPr>
          <w:rFonts w:ascii="黑体" w:eastAsia="黑体" w:hAnsi="黑体" w:cs="黑体"/>
          <w:sz w:val="32"/>
          <w:szCs w:val="32"/>
        </w:rPr>
      </w:pPr>
    </w:p>
    <w:p w:rsidR="008847ED" w:rsidRDefault="008847ED">
      <w:pPr>
        <w:spacing w:line="576" w:lineRule="exact"/>
        <w:rPr>
          <w:rFonts w:ascii="黑体" w:eastAsia="黑体" w:hAnsi="黑体" w:cs="黑体"/>
          <w:sz w:val="32"/>
          <w:szCs w:val="32"/>
        </w:rPr>
      </w:pPr>
    </w:p>
    <w:p w:rsidR="008847ED" w:rsidRDefault="008847ED"/>
    <w:sectPr w:rsidR="008847E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39" w:rsidRDefault="00D63139" w:rsidP="00550239">
      <w:r>
        <w:separator/>
      </w:r>
    </w:p>
  </w:endnote>
  <w:endnote w:type="continuationSeparator" w:id="0">
    <w:p w:rsidR="00D63139" w:rsidRDefault="00D63139" w:rsidP="0055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184F6CFA" w:usb2="00000012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1277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50239" w:rsidRPr="00550239" w:rsidRDefault="00550239">
        <w:pPr>
          <w:pStyle w:val="a8"/>
          <w:jc w:val="right"/>
          <w:rPr>
            <w:sz w:val="24"/>
            <w:szCs w:val="24"/>
          </w:rPr>
        </w:pPr>
        <w:r w:rsidRPr="00550239">
          <w:rPr>
            <w:rFonts w:hint="eastAsia"/>
            <w:sz w:val="24"/>
            <w:szCs w:val="24"/>
          </w:rPr>
          <w:t>-</w:t>
        </w:r>
        <w:r w:rsidRPr="00550239">
          <w:rPr>
            <w:sz w:val="24"/>
            <w:szCs w:val="24"/>
          </w:rPr>
          <w:fldChar w:fldCharType="begin"/>
        </w:r>
        <w:r w:rsidRPr="00550239">
          <w:rPr>
            <w:sz w:val="24"/>
            <w:szCs w:val="24"/>
          </w:rPr>
          <w:instrText>PAGE   \* MERGEFORMAT</w:instrText>
        </w:r>
        <w:r w:rsidRPr="00550239">
          <w:rPr>
            <w:sz w:val="24"/>
            <w:szCs w:val="24"/>
          </w:rPr>
          <w:fldChar w:fldCharType="separate"/>
        </w:r>
        <w:r w:rsidR="00A851A5" w:rsidRPr="00A851A5">
          <w:rPr>
            <w:noProof/>
            <w:sz w:val="24"/>
            <w:szCs w:val="24"/>
            <w:lang w:val="zh-CN"/>
          </w:rPr>
          <w:t>2</w:t>
        </w:r>
        <w:r w:rsidRPr="00550239">
          <w:rPr>
            <w:sz w:val="24"/>
            <w:szCs w:val="24"/>
          </w:rPr>
          <w:fldChar w:fldCharType="end"/>
        </w:r>
        <w:r w:rsidRPr="00550239">
          <w:rPr>
            <w:rFonts w:hint="eastAsia"/>
            <w:sz w:val="24"/>
            <w:szCs w:val="24"/>
          </w:rPr>
          <w:t>-</w:t>
        </w:r>
      </w:p>
    </w:sdtContent>
  </w:sdt>
  <w:p w:rsidR="00550239" w:rsidRDefault="005502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39" w:rsidRDefault="00D63139" w:rsidP="00550239">
      <w:r>
        <w:separator/>
      </w:r>
    </w:p>
  </w:footnote>
  <w:footnote w:type="continuationSeparator" w:id="0">
    <w:p w:rsidR="00D63139" w:rsidRDefault="00D63139" w:rsidP="0055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53197"/>
    <w:rsid w:val="00064EC0"/>
    <w:rsid w:val="00381298"/>
    <w:rsid w:val="00550239"/>
    <w:rsid w:val="008847ED"/>
    <w:rsid w:val="00A851A5"/>
    <w:rsid w:val="00D63139"/>
    <w:rsid w:val="00EB2F48"/>
    <w:rsid w:val="00EE3DE2"/>
    <w:rsid w:val="24D62C99"/>
    <w:rsid w:val="33C53197"/>
    <w:rsid w:val="36B205D0"/>
    <w:rsid w:val="4D241A7D"/>
    <w:rsid w:val="6572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able of figures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exact"/>
      <w:outlineLvl w:val="0"/>
    </w:pPr>
    <w:rPr>
      <w:rFonts w:eastAsia="方正小标宋_GBK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table of figures"/>
    <w:basedOn w:val="a"/>
    <w:next w:val="a"/>
    <w:qFormat/>
    <w:pPr>
      <w:ind w:leftChars="200" w:left="200" w:hangingChars="200" w:hanging="200"/>
    </w:p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图"/>
    <w:basedOn w:val="a4"/>
    <w:qFormat/>
    <w:pPr>
      <w:ind w:leftChars="0" w:left="0" w:firstLineChars="0" w:firstLine="0"/>
      <w:jc w:val="center"/>
    </w:pPr>
    <w:rPr>
      <w:rFonts w:ascii="Tahoma" w:eastAsia="黑体" w:hAnsi="Tahoma"/>
      <w:szCs w:val="22"/>
    </w:rPr>
  </w:style>
  <w:style w:type="paragraph" w:styleId="a7">
    <w:name w:val="header"/>
    <w:basedOn w:val="a"/>
    <w:link w:val="Char"/>
    <w:rsid w:val="00550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50239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550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502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able of figures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exact"/>
      <w:outlineLvl w:val="0"/>
    </w:pPr>
    <w:rPr>
      <w:rFonts w:eastAsia="方正小标宋_GBK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table of figures"/>
    <w:basedOn w:val="a"/>
    <w:next w:val="a"/>
    <w:qFormat/>
    <w:pPr>
      <w:ind w:leftChars="200" w:left="200" w:hangingChars="200" w:hanging="200"/>
    </w:p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图"/>
    <w:basedOn w:val="a4"/>
    <w:qFormat/>
    <w:pPr>
      <w:ind w:leftChars="0" w:left="0" w:firstLineChars="0" w:firstLine="0"/>
      <w:jc w:val="center"/>
    </w:pPr>
    <w:rPr>
      <w:rFonts w:ascii="Tahoma" w:eastAsia="黑体" w:hAnsi="Tahoma"/>
      <w:szCs w:val="22"/>
    </w:rPr>
  </w:style>
  <w:style w:type="paragraph" w:styleId="a7">
    <w:name w:val="header"/>
    <w:basedOn w:val="a"/>
    <w:link w:val="Char"/>
    <w:rsid w:val="00550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50239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550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502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164</Characters>
  <Application>Microsoft Office Word</Application>
  <DocSecurity>0</DocSecurity>
  <Lines>1</Lines>
  <Paragraphs>1</Paragraphs>
  <ScaleCrop>false</ScaleCrop>
  <Company>Lenovo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Candyall</dc:creator>
  <cp:lastModifiedBy>bgszy</cp:lastModifiedBy>
  <cp:revision>3</cp:revision>
  <dcterms:created xsi:type="dcterms:W3CDTF">2021-05-20T03:15:00Z</dcterms:created>
  <dcterms:modified xsi:type="dcterms:W3CDTF">2021-05-20T03:14:00Z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3B0ED062B06A476C9C7301BEF710F9DD</vt:lpwstr>
  </property>
  <property fmtid="{D5CDD505-2E9C-101B-9397-08002B2CF9AE}" pid="4" name="KSOSaveFontToCloudKey">
    <vt:lpwstr>666170372_btnclosed</vt:lpwstr>
  </property>
</Properties>
</file>