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四川省科技计划管理办法（征求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意见稿）</w:t>
      </w:r>
      <w:r>
        <w:rPr>
          <w:rFonts w:ascii="Times New Roman" w:hAnsi="Times New Roman" w:eastAsia="方正小标宋简体" w:cs="Times New Roman"/>
          <w:sz w:val="44"/>
          <w:szCs w:val="44"/>
        </w:rPr>
        <w:t>》的情况说明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根据省政府关于政务公开工作的部署要求，现将《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四川省科技计划管理办法（征求意见稿）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》（以下简称《办法》）有关情况说明如下。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一、背景依据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为贯彻落实省委十一届九次全会精神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，进一步优化省级科技计划管理，科技厅对《四川省科技计划项目管理办法》（川科计〔2018〕4号）进行了修订。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本《办法》旨在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保证四川省科技计划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和项目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的顺利实施，实现科学、规范、高效、公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管理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主要内容</w:t>
      </w:r>
    </w:p>
    <w:p>
      <w:pPr>
        <w:ind w:left="319" w:leftChars="152" w:firstLine="320" w:firstLineChars="1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《办法》共有七个部分。</w:t>
      </w:r>
    </w:p>
    <w:p>
      <w:pPr>
        <w:ind w:left="0" w:leftChars="0"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一是总则。明确了制定《办法》的依据和四川省科技计划的管理体系和管理模式。</w:t>
      </w:r>
    </w:p>
    <w:p>
      <w:pPr>
        <w:ind w:left="0" w:leftChars="0"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二是组织与管理职责。明确了四川省科技计划管理和项目管理的责任主体和主要职责。</w:t>
      </w:r>
    </w:p>
    <w:p>
      <w:pPr>
        <w:tabs>
          <w:tab w:val="left" w:pos="0"/>
        </w:tabs>
        <w:ind w:left="19" w:leftChars="9" w:firstLine="617" w:firstLineChars="193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三是项目申报与立项。明确了指南编制、项目申报、审核推荐、受理评审和公示等相关程序。</w:t>
      </w:r>
    </w:p>
    <w:p>
      <w:pPr>
        <w:ind w:left="0" w:leftChars="0" w:firstLine="739" w:firstLineChars="231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四是项目实施与过程管理。明确了项目实施过程中，项目单位各方的责任。对项目中期评估、相关事项变更（调整）、撤销项目等作出规定。</w:t>
      </w:r>
    </w:p>
    <w:p>
      <w:pPr>
        <w:ind w:left="19" w:leftChars="9" w:firstLine="617" w:firstLineChars="193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五是项目验收暨绩效评价与成果管理。对项目验收评价结论、绩效评价机制建立等作出规定。</w:t>
      </w:r>
    </w:p>
    <w:p>
      <w:pPr>
        <w:ind w:left="19" w:leftChars="9" w:firstLine="617" w:firstLineChars="193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六是监督与保障。明确对四川省科技计划项目实施中发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生的违规行为实行逐级问责，同时，规定项目单位和科研人员应坚持自律与监督并重。</w:t>
      </w:r>
    </w:p>
    <w:p>
      <w:pPr>
        <w:ind w:left="319" w:leftChars="152" w:firstLine="320" w:firstLineChars="1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七是附则部分。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E2081"/>
    <w:multiLevelType w:val="singleLevel"/>
    <w:tmpl w:val="1EFE208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58D41"/>
    <w:rsid w:val="3B77E169"/>
    <w:rsid w:val="5B185A12"/>
    <w:rsid w:val="5DF58D41"/>
    <w:rsid w:val="5DF83FD1"/>
    <w:rsid w:val="5FF866F2"/>
    <w:rsid w:val="6F9FFB93"/>
    <w:rsid w:val="7FFF160E"/>
    <w:rsid w:val="DDE31E28"/>
    <w:rsid w:val="E7F6FA34"/>
    <w:rsid w:val="EB5F10F6"/>
    <w:rsid w:val="EFE75890"/>
    <w:rsid w:val="F7C62D4F"/>
    <w:rsid w:val="FFDFC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2021-11-04T01:42:00Z</dcterms:created>
  <dc:creator>user</dc:creator>
  <cp:lastModifiedBy>ccc1394460890</cp:lastModifiedBy>
  <cp:lastPrinted>2022-01-11T14:36:38Z</cp:lastPrinted>
  <dcterms:modified xsi:type="dcterms:W3CDTF">2022-01-11T14:36:39Z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