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BD9" w:rsidRDefault="000B2BD9" w:rsidP="00C7216D">
      <w:pPr>
        <w:spacing w:afterLines="50"/>
        <w:ind w:firstLineChars="0" w:firstLine="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单位信息</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sidRPr="006A3A95">
              <w:rPr>
                <w:rFonts w:cs="宋体" w:hint="eastAsia"/>
                <w:sz w:val="24"/>
              </w:rPr>
              <w:t>南充明德之星科技有限公司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sidRPr="006A3A95">
              <w:rPr>
                <w:rFonts w:cs="宋体" w:hint="eastAsia"/>
                <w:sz w:val="24"/>
              </w:rPr>
              <w:t>91511304MA629C9D5Q</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Pr>
                <w:rFonts w:ascii="仿宋" w:eastAsia="仿宋" w:hAnsi="仿宋" w:cs="仿宋" w:hint="eastAsia"/>
                <w:sz w:val="24"/>
              </w:rPr>
              <w:t>庹旭</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Pr>
                <w:rFonts w:ascii="仿宋" w:eastAsia="仿宋" w:hAnsi="仿宋" w:cs="仿宋" w:hint="eastAsia"/>
                <w:sz w:val="24"/>
              </w:rPr>
              <w:t>15983777328</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Pr>
                <w:rFonts w:hint="eastAsia"/>
                <w:kern w:val="0"/>
                <w:sz w:val="21"/>
                <w:szCs w:val="21"/>
              </w:rPr>
              <w:t>四川</w:t>
            </w:r>
            <w:r w:rsidR="000B2BD9">
              <w:rPr>
                <w:rFonts w:hint="eastAsia"/>
                <w:kern w:val="0"/>
                <w:sz w:val="21"/>
                <w:szCs w:val="21"/>
              </w:rPr>
              <w:t>省（自治区、直辖市）</w:t>
            </w:r>
            <w:r>
              <w:rPr>
                <w:rFonts w:hint="eastAsia"/>
                <w:kern w:val="0"/>
                <w:sz w:val="21"/>
                <w:szCs w:val="21"/>
              </w:rPr>
              <w:t>南充</w:t>
            </w:r>
            <w:r w:rsidR="000B2BD9">
              <w:rPr>
                <w:rFonts w:hint="eastAsia"/>
                <w:kern w:val="0"/>
                <w:sz w:val="21"/>
                <w:szCs w:val="21"/>
              </w:rPr>
              <w:t>市（地）市</w:t>
            </w:r>
            <w:r>
              <w:rPr>
                <w:rFonts w:hint="eastAsia"/>
                <w:kern w:val="0"/>
                <w:sz w:val="21"/>
                <w:szCs w:val="21"/>
              </w:rPr>
              <w:t>嘉陵</w:t>
            </w:r>
            <w:r w:rsidR="000B2BD9">
              <w:rPr>
                <w:rFonts w:hint="eastAsia"/>
                <w:kern w:val="0"/>
                <w:sz w:val="21"/>
                <w:szCs w:val="21"/>
              </w:rPr>
              <w:t>（县）</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1"/>
                <w:szCs w:val="21"/>
              </w:rPr>
            </w:pPr>
            <w:r>
              <w:rPr>
                <w:rFonts w:cs="宋体" w:hint="eastAsia"/>
                <w:sz w:val="21"/>
                <w:szCs w:val="21"/>
              </w:rPr>
              <w:t>□</w:t>
            </w:r>
            <w:r>
              <w:rPr>
                <w:rFonts w:cs="宋体" w:hint="eastAsia"/>
                <w:kern w:val="0"/>
                <w:sz w:val="21"/>
                <w:szCs w:val="21"/>
              </w:rPr>
              <w:t>是</w:t>
            </w:r>
            <w:r>
              <w:rPr>
                <w:rFonts w:cs="宋体" w:hint="eastAsia"/>
                <w:kern w:val="0"/>
                <w:sz w:val="21"/>
                <w:szCs w:val="21"/>
                <w:u w:val="single"/>
              </w:rPr>
              <w:t xml:space="preserve">                   </w:t>
            </w:r>
            <w:r>
              <w:rPr>
                <w:rFonts w:cs="宋体" w:hint="eastAsia"/>
                <w:kern w:val="0"/>
                <w:sz w:val="21"/>
                <w:szCs w:val="21"/>
                <w:u w:val="single"/>
              </w:rPr>
              <w:t>（高新区名称）</w:t>
            </w:r>
          </w:p>
          <w:p w:rsidR="000B2BD9" w:rsidRDefault="006A3A95" w:rsidP="007B7111">
            <w:pPr>
              <w:ind w:firstLineChars="0" w:firstLine="0"/>
              <w:rPr>
                <w:rFonts w:cs="宋体"/>
                <w:sz w:val="24"/>
              </w:rPr>
            </w:pPr>
            <w:r>
              <w:rPr>
                <w:rFonts w:ascii="仿宋_GB2312" w:hAnsi="Wingdings 2" w:cs="宋体" w:hint="eastAsia"/>
                <w:sz w:val="24"/>
              </w:rPr>
              <w:sym w:font="Wingdings 2" w:char="F052"/>
            </w:r>
            <w:r w:rsidR="000B2BD9">
              <w:rPr>
                <w:rFonts w:cs="宋体" w:hint="eastAsia"/>
                <w:kern w:val="0"/>
                <w:sz w:val="21"/>
                <w:szCs w:val="21"/>
              </w:rPr>
              <w:t>否</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Pr>
                <w:rFonts w:ascii="仿宋" w:eastAsia="仿宋" w:hAnsi="仿宋" w:cs="仿宋" w:hint="eastAsia"/>
                <w:sz w:val="24"/>
              </w:rPr>
              <w:t>新型显示</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Pr>
                <w:rFonts w:ascii="仿宋" w:eastAsia="仿宋" w:hAnsi="仿宋" w:cs="仿宋" w:hint="eastAsia"/>
                <w:sz w:val="24"/>
              </w:rPr>
              <w:t>新光源显示</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上一年度</w:t>
            </w:r>
          </w:p>
          <w:p w:rsidR="000B2BD9" w:rsidRDefault="000B2BD9" w:rsidP="007B7111">
            <w:pPr>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 xml:space="preserve">      </w:t>
            </w:r>
            <w:r w:rsidR="006A3A95">
              <w:rPr>
                <w:rFonts w:cs="宋体" w:hint="eastAsia"/>
                <w:sz w:val="24"/>
              </w:rPr>
              <w:t>193</w:t>
            </w:r>
            <w:r>
              <w:rPr>
                <w:rFonts w:cs="宋体" w:hint="eastAsia"/>
                <w:sz w:val="24"/>
              </w:rPr>
              <w:t xml:space="preserve"> </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4"/>
              </w:rPr>
              <w:t xml:space="preserve">     </w:t>
            </w:r>
            <w:r w:rsidR="006A3A95">
              <w:rPr>
                <w:rFonts w:cs="宋体" w:hint="eastAsia"/>
                <w:sz w:val="24"/>
              </w:rPr>
              <w:t>12</w:t>
            </w:r>
            <w:r>
              <w:rPr>
                <w:rFonts w:cs="宋体" w:hint="eastAsia"/>
                <w:sz w:val="24"/>
              </w:rPr>
              <w:t xml:space="preserve"> </w:t>
            </w:r>
            <w:r>
              <w:rPr>
                <w:rFonts w:cs="宋体" w:hint="eastAsia"/>
                <w:sz w:val="24"/>
              </w:rPr>
              <w:t>（人）</w:t>
            </w:r>
          </w:p>
        </w:tc>
      </w:tr>
      <w:tr w:rsidR="000B2BD9" w:rsidTr="007B7111">
        <w:tc>
          <w:tcPr>
            <w:tcW w:w="2186"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cs="宋体" w:hint="eastAsia"/>
                <w:sz w:val="21"/>
                <w:szCs w:val="21"/>
              </w:rPr>
              <w:t>□</w:t>
            </w:r>
            <w:r>
              <w:rPr>
                <w:rFonts w:cs="宋体" w:hint="eastAsia"/>
                <w:kern w:val="0"/>
                <w:sz w:val="21"/>
                <w:szCs w:val="21"/>
              </w:rPr>
              <w:t>是</w:t>
            </w:r>
            <w:r w:rsidR="006A3A95">
              <w:rPr>
                <w:rFonts w:ascii="仿宋_GB2312" w:hAnsi="Wingdings 2" w:cs="宋体" w:hint="eastAsia"/>
                <w:sz w:val="24"/>
              </w:rPr>
              <w:sym w:font="Wingdings 2" w:char="F052"/>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sz w:val="24"/>
              </w:rPr>
            </w:pPr>
            <w:r>
              <w:rPr>
                <w:rFonts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0B2BD9" w:rsidRDefault="006A3A95" w:rsidP="007B7111">
            <w:pPr>
              <w:ind w:firstLineChars="0" w:firstLine="0"/>
              <w:jc w:val="center"/>
              <w:rPr>
                <w:rFonts w:cs="宋体"/>
                <w:sz w:val="24"/>
              </w:rPr>
            </w:pPr>
            <w:r>
              <w:rPr>
                <w:rFonts w:ascii="仿宋_GB2312" w:hAnsi="Wingdings 2" w:cs="宋体" w:hint="eastAsia"/>
                <w:sz w:val="24"/>
              </w:rPr>
              <w:sym w:font="Wingdings 2" w:char="F052"/>
            </w:r>
            <w:r w:rsidR="000B2BD9">
              <w:rPr>
                <w:rFonts w:cs="宋体" w:hint="eastAsia"/>
                <w:kern w:val="0"/>
                <w:sz w:val="21"/>
                <w:szCs w:val="21"/>
              </w:rPr>
              <w:t>是</w:t>
            </w:r>
            <w:r w:rsidR="000B2BD9">
              <w:rPr>
                <w:rFonts w:cs="宋体" w:hint="eastAsia"/>
                <w:sz w:val="21"/>
                <w:szCs w:val="21"/>
              </w:rPr>
              <w:t>□</w:t>
            </w:r>
            <w:r w:rsidR="000B2BD9">
              <w:rPr>
                <w:rFonts w:cs="宋体" w:hint="eastAsia"/>
                <w:kern w:val="0"/>
                <w:sz w:val="21"/>
                <w:szCs w:val="21"/>
              </w:rPr>
              <w:t>否</w:t>
            </w:r>
          </w:p>
        </w:tc>
      </w:tr>
      <w:tr w:rsidR="000B2BD9" w:rsidTr="007B7111">
        <w:tc>
          <w:tcPr>
            <w:tcW w:w="1506" w:type="dxa"/>
            <w:gridSpan w:val="2"/>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0B2BD9" w:rsidRDefault="00D732CF" w:rsidP="006A3A95">
            <w:pPr>
              <w:ind w:firstLineChars="0" w:firstLine="0"/>
              <w:rPr>
                <w:kern w:val="0"/>
                <w:sz w:val="24"/>
              </w:rPr>
            </w:pPr>
            <w:r>
              <w:rPr>
                <w:rFonts w:ascii="仿宋" w:eastAsia="仿宋" w:hAnsi="仿宋" w:cs="仿宋" w:hint="eastAsia"/>
                <w:sz w:val="24"/>
              </w:rPr>
              <w:t>超短焦4k光机研制</w:t>
            </w:r>
          </w:p>
        </w:tc>
      </w:tr>
      <w:tr w:rsidR="000B2BD9" w:rsidTr="007B7111">
        <w:trPr>
          <w:trHeight w:val="745"/>
        </w:trPr>
        <w:tc>
          <w:tcPr>
            <w:tcW w:w="630" w:type="dxa"/>
            <w:vMerge w:val="restart"/>
            <w:tcBorders>
              <w:top w:val="single" w:sz="4" w:space="0" w:color="auto"/>
              <w:left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0B2BD9" w:rsidRDefault="006A3A95" w:rsidP="007B7111">
            <w:pPr>
              <w:ind w:firstLineChars="0" w:firstLine="0"/>
              <w:rPr>
                <w:rFonts w:cs="宋体"/>
                <w:sz w:val="24"/>
              </w:rPr>
            </w:pPr>
            <w:r>
              <w:rPr>
                <w:rFonts w:ascii="仿宋_GB2312" w:hAnsi="Wingdings 2" w:cs="宋体" w:hint="eastAsia"/>
                <w:sz w:val="24"/>
              </w:rPr>
              <w:sym w:font="Wingdings 2" w:char="F052"/>
            </w:r>
            <w:r w:rsidR="000B2BD9">
              <w:rPr>
                <w:rFonts w:cs="宋体" w:hint="eastAsia"/>
                <w:sz w:val="24"/>
              </w:rPr>
              <w:t>技术研发（关键、核心技术）</w:t>
            </w:r>
          </w:p>
          <w:p w:rsidR="000B2BD9" w:rsidRDefault="000B2BD9" w:rsidP="007B7111">
            <w:pPr>
              <w:ind w:firstLineChars="0" w:firstLine="0"/>
              <w:rPr>
                <w:rFonts w:cs="宋体"/>
                <w:sz w:val="24"/>
              </w:rPr>
            </w:pPr>
            <w:r>
              <w:rPr>
                <w:rFonts w:cs="宋体" w:hint="eastAsia"/>
                <w:sz w:val="24"/>
              </w:rPr>
              <w:t>□产品研发（产品升级、新产品研发）</w:t>
            </w:r>
          </w:p>
          <w:p w:rsidR="000B2BD9" w:rsidRDefault="000B2BD9" w:rsidP="007B7111">
            <w:pPr>
              <w:ind w:firstLineChars="0" w:firstLine="0"/>
              <w:rPr>
                <w:rFonts w:cs="宋体"/>
                <w:sz w:val="24"/>
              </w:rPr>
            </w:pPr>
            <w:r>
              <w:rPr>
                <w:rFonts w:cs="宋体" w:hint="eastAsia"/>
                <w:sz w:val="24"/>
              </w:rPr>
              <w:t>□技术改造（设备、研发生产条件）</w:t>
            </w:r>
          </w:p>
          <w:p w:rsidR="000B2BD9" w:rsidRDefault="000B2BD9" w:rsidP="007B7111">
            <w:pPr>
              <w:ind w:firstLineChars="0" w:firstLine="0"/>
              <w:rPr>
                <w:rFonts w:cs="宋体"/>
                <w:kern w:val="0"/>
                <w:sz w:val="24"/>
              </w:rPr>
            </w:pPr>
            <w:r>
              <w:rPr>
                <w:rFonts w:cs="宋体" w:hint="eastAsia"/>
                <w:sz w:val="24"/>
              </w:rPr>
              <w:t>□技术配套（技术、产品等配套合作）</w:t>
            </w:r>
          </w:p>
        </w:tc>
      </w:tr>
      <w:tr w:rsidR="000B2BD9" w:rsidTr="007B7111">
        <w:trPr>
          <w:trHeight w:val="90"/>
        </w:trPr>
        <w:tc>
          <w:tcPr>
            <w:tcW w:w="630" w:type="dxa"/>
            <w:vMerge/>
            <w:tcBorders>
              <w:left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需求</w:t>
            </w:r>
          </w:p>
          <w:p w:rsidR="000B2BD9" w:rsidRDefault="000B2BD9" w:rsidP="007B7111">
            <w:pPr>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（包括主要技术、条件、成熟度、成本等指标）</w:t>
            </w:r>
          </w:p>
          <w:p w:rsidR="000B2BD9" w:rsidRDefault="000B2BD9" w:rsidP="007B7111">
            <w:pPr>
              <w:ind w:firstLineChars="0" w:firstLine="0"/>
              <w:rPr>
                <w:rFonts w:cs="宋体"/>
                <w:sz w:val="24"/>
              </w:rPr>
            </w:pPr>
          </w:p>
          <w:p w:rsidR="00D732CF" w:rsidRPr="00D732CF" w:rsidRDefault="00D732CF" w:rsidP="00D732CF">
            <w:pPr>
              <w:ind w:firstLineChars="0" w:firstLine="0"/>
              <w:rPr>
                <w:rFonts w:cs="宋体"/>
                <w:sz w:val="24"/>
              </w:rPr>
            </w:pPr>
            <w:r w:rsidRPr="00D732CF">
              <w:rPr>
                <w:rFonts w:cs="宋体" w:hint="eastAsia"/>
                <w:sz w:val="24"/>
              </w:rPr>
              <w:t>目前超短焦</w:t>
            </w:r>
            <w:r w:rsidRPr="00D732CF">
              <w:rPr>
                <w:rFonts w:cs="宋体" w:hint="eastAsia"/>
                <w:sz w:val="24"/>
              </w:rPr>
              <w:t>4k</w:t>
            </w:r>
            <w:r w:rsidRPr="00D732CF">
              <w:rPr>
                <w:rFonts w:cs="宋体" w:hint="eastAsia"/>
                <w:sz w:val="24"/>
              </w:rPr>
              <w:t>光机研制主流技术是采用单色蓝光通过激发荧光粉转换以超短焦镜头投射的方式成像，称为激发荧光粉方案。其最大的优势是可以有效降低成本，有效解决散热问题，体积更小，产业链成熟便于规模化生产及普及应用。目前国内激光电视厂商主要采用这种实现方案，本项目产品需要达到如下要求：</w:t>
            </w:r>
          </w:p>
          <w:p w:rsidR="00D732CF" w:rsidRPr="00D732CF" w:rsidRDefault="00D732CF" w:rsidP="00D732CF">
            <w:pPr>
              <w:ind w:firstLineChars="0" w:firstLine="0"/>
              <w:rPr>
                <w:rFonts w:cs="宋体"/>
                <w:sz w:val="24"/>
              </w:rPr>
            </w:pPr>
            <w:r w:rsidRPr="00D732CF">
              <w:rPr>
                <w:rFonts w:cs="宋体" w:hint="eastAsia"/>
                <w:sz w:val="24"/>
              </w:rPr>
              <w:t>1</w:t>
            </w:r>
            <w:r w:rsidRPr="00D732CF">
              <w:rPr>
                <w:rFonts w:cs="宋体" w:hint="eastAsia"/>
                <w:sz w:val="24"/>
              </w:rPr>
              <w:t>、投射比低于</w:t>
            </w:r>
            <w:r w:rsidRPr="00D732CF">
              <w:rPr>
                <w:rFonts w:cs="宋体" w:hint="eastAsia"/>
                <w:sz w:val="24"/>
              </w:rPr>
              <w:t>0.25</w:t>
            </w:r>
            <w:r w:rsidRPr="00D732CF">
              <w:rPr>
                <w:rFonts w:cs="宋体" w:hint="eastAsia"/>
                <w:sz w:val="24"/>
              </w:rPr>
              <w:t>；</w:t>
            </w:r>
          </w:p>
          <w:p w:rsidR="00D732CF" w:rsidRPr="00D732CF" w:rsidRDefault="00D732CF" w:rsidP="00D732CF">
            <w:pPr>
              <w:ind w:firstLineChars="0" w:firstLine="0"/>
              <w:rPr>
                <w:rFonts w:cs="宋体"/>
                <w:sz w:val="24"/>
              </w:rPr>
            </w:pPr>
            <w:r w:rsidRPr="00D732CF">
              <w:rPr>
                <w:rFonts w:cs="宋体" w:hint="eastAsia"/>
                <w:sz w:val="24"/>
              </w:rPr>
              <w:t>2</w:t>
            </w:r>
            <w:r w:rsidRPr="00D732CF">
              <w:rPr>
                <w:rFonts w:cs="宋体" w:hint="eastAsia"/>
                <w:sz w:val="24"/>
              </w:rPr>
              <w:t>、亮度达到</w:t>
            </w:r>
            <w:r w:rsidRPr="00D732CF">
              <w:rPr>
                <w:rFonts w:cs="宋体" w:hint="eastAsia"/>
                <w:sz w:val="24"/>
              </w:rPr>
              <w:t>2500lm</w:t>
            </w:r>
            <w:r w:rsidRPr="00D732CF">
              <w:rPr>
                <w:rFonts w:cs="宋体" w:hint="eastAsia"/>
                <w:sz w:val="24"/>
              </w:rPr>
              <w:t>以上；</w:t>
            </w:r>
          </w:p>
          <w:p w:rsidR="00D732CF" w:rsidRPr="00D732CF" w:rsidRDefault="00D732CF" w:rsidP="00D732CF">
            <w:pPr>
              <w:ind w:firstLineChars="0" w:firstLine="0"/>
              <w:rPr>
                <w:rFonts w:cs="宋体"/>
                <w:sz w:val="24"/>
              </w:rPr>
            </w:pPr>
            <w:r w:rsidRPr="00D732CF">
              <w:rPr>
                <w:rFonts w:cs="宋体" w:hint="eastAsia"/>
                <w:sz w:val="24"/>
              </w:rPr>
              <w:t>3</w:t>
            </w:r>
            <w:r w:rsidRPr="00D732CF">
              <w:rPr>
                <w:rFonts w:cs="宋体" w:hint="eastAsia"/>
                <w:sz w:val="24"/>
              </w:rPr>
              <w:t>、分辨率</w:t>
            </w:r>
            <w:r w:rsidRPr="00D732CF">
              <w:rPr>
                <w:rFonts w:cs="宋体" w:hint="eastAsia"/>
                <w:sz w:val="24"/>
              </w:rPr>
              <w:t>4k</w:t>
            </w:r>
            <w:r w:rsidRPr="00D732CF">
              <w:rPr>
                <w:rFonts w:cs="宋体" w:hint="eastAsia"/>
                <w:sz w:val="24"/>
              </w:rPr>
              <w:t>；</w:t>
            </w:r>
          </w:p>
          <w:p w:rsidR="000B2BD9" w:rsidRDefault="00D732CF" w:rsidP="00D732CF">
            <w:pPr>
              <w:ind w:firstLineChars="0" w:firstLine="0"/>
              <w:rPr>
                <w:rFonts w:cs="宋体"/>
                <w:sz w:val="24"/>
              </w:rPr>
            </w:pPr>
            <w:r w:rsidRPr="00D732CF">
              <w:rPr>
                <w:rFonts w:cs="宋体" w:hint="eastAsia"/>
                <w:sz w:val="24"/>
              </w:rPr>
              <w:t>4</w:t>
            </w:r>
            <w:r w:rsidRPr="00D732CF">
              <w:rPr>
                <w:rFonts w:cs="宋体" w:hint="eastAsia"/>
                <w:sz w:val="24"/>
              </w:rPr>
              <w:t>、体积比原产品缩小了</w:t>
            </w:r>
            <w:r w:rsidRPr="00D732CF">
              <w:rPr>
                <w:rFonts w:cs="宋体" w:hint="eastAsia"/>
                <w:sz w:val="24"/>
              </w:rPr>
              <w:t>40%</w:t>
            </w:r>
            <w:r w:rsidRPr="00D732CF">
              <w:rPr>
                <w:rFonts w:cs="宋体" w:hint="eastAsia"/>
                <w:sz w:val="24"/>
              </w:rPr>
              <w:t>。</w:t>
            </w: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tc>
      </w:tr>
      <w:tr w:rsidR="000B2BD9" w:rsidTr="007B7111">
        <w:trPr>
          <w:trHeight w:val="567"/>
        </w:trPr>
        <w:tc>
          <w:tcPr>
            <w:tcW w:w="630" w:type="dxa"/>
            <w:vMerge/>
            <w:tcBorders>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现有</w:t>
            </w:r>
          </w:p>
          <w:p w:rsidR="000B2BD9" w:rsidRDefault="000B2BD9" w:rsidP="007B7111">
            <w:pPr>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（已经开展的工作、所处阶段、投入资金和人力、仪器设备、生产条件等）</w:t>
            </w:r>
          </w:p>
          <w:p w:rsidR="000B2BD9" w:rsidRDefault="000B2BD9" w:rsidP="007B7111">
            <w:pPr>
              <w:ind w:firstLineChars="0" w:firstLine="0"/>
              <w:rPr>
                <w:rFonts w:cs="宋体"/>
                <w:kern w:val="0"/>
                <w:sz w:val="24"/>
              </w:rPr>
            </w:pPr>
          </w:p>
          <w:p w:rsidR="000B2BD9" w:rsidRDefault="000B2BD9" w:rsidP="007B7111">
            <w:pPr>
              <w:ind w:firstLineChars="0" w:firstLine="0"/>
              <w:rPr>
                <w:rFonts w:cs="宋体"/>
                <w:kern w:val="0"/>
                <w:sz w:val="24"/>
              </w:rPr>
            </w:pPr>
          </w:p>
          <w:p w:rsidR="00D732CF" w:rsidRPr="00D732CF" w:rsidRDefault="00D732CF" w:rsidP="00D732CF">
            <w:pPr>
              <w:ind w:firstLineChars="0" w:firstLine="0"/>
              <w:rPr>
                <w:rFonts w:cs="宋体"/>
                <w:kern w:val="0"/>
                <w:sz w:val="24"/>
              </w:rPr>
            </w:pPr>
            <w:r w:rsidRPr="00D732CF">
              <w:rPr>
                <w:rFonts w:cs="宋体" w:hint="eastAsia"/>
                <w:kern w:val="0"/>
                <w:sz w:val="24"/>
              </w:rPr>
              <w:t>投射比低于</w:t>
            </w:r>
            <w:r w:rsidRPr="00D732CF">
              <w:rPr>
                <w:rFonts w:cs="宋体" w:hint="eastAsia"/>
                <w:kern w:val="0"/>
                <w:sz w:val="24"/>
              </w:rPr>
              <w:t>0.25</w:t>
            </w:r>
            <w:r w:rsidRPr="00D732CF">
              <w:rPr>
                <w:rFonts w:cs="宋体" w:hint="eastAsia"/>
                <w:kern w:val="0"/>
                <w:sz w:val="24"/>
              </w:rPr>
              <w:t>，</w:t>
            </w:r>
          </w:p>
          <w:p w:rsidR="00D732CF" w:rsidRPr="00D732CF" w:rsidRDefault="00D732CF" w:rsidP="00D732CF">
            <w:pPr>
              <w:ind w:firstLineChars="0" w:firstLine="0"/>
              <w:rPr>
                <w:rFonts w:cs="宋体"/>
                <w:kern w:val="0"/>
                <w:sz w:val="24"/>
              </w:rPr>
            </w:pPr>
            <w:r w:rsidRPr="00D732CF">
              <w:rPr>
                <w:rFonts w:cs="宋体" w:hint="eastAsia"/>
                <w:kern w:val="0"/>
                <w:sz w:val="24"/>
              </w:rPr>
              <w:t>亮度达到</w:t>
            </w:r>
            <w:r w:rsidRPr="00D732CF">
              <w:rPr>
                <w:rFonts w:cs="宋体" w:hint="eastAsia"/>
                <w:kern w:val="0"/>
                <w:sz w:val="24"/>
              </w:rPr>
              <w:t>2000lm</w:t>
            </w:r>
            <w:r w:rsidRPr="00D732CF">
              <w:rPr>
                <w:rFonts w:cs="宋体" w:hint="eastAsia"/>
                <w:kern w:val="0"/>
                <w:sz w:val="24"/>
              </w:rPr>
              <w:t>以上，</w:t>
            </w:r>
          </w:p>
          <w:p w:rsidR="000B2BD9" w:rsidRDefault="00D732CF" w:rsidP="00D732CF">
            <w:pPr>
              <w:ind w:firstLineChars="0" w:firstLine="0"/>
              <w:rPr>
                <w:rFonts w:cs="宋体"/>
                <w:kern w:val="0"/>
                <w:sz w:val="24"/>
              </w:rPr>
            </w:pPr>
            <w:r w:rsidRPr="00D732CF">
              <w:rPr>
                <w:rFonts w:cs="宋体" w:hint="eastAsia"/>
                <w:kern w:val="0"/>
                <w:sz w:val="24"/>
              </w:rPr>
              <w:t>分辨率</w:t>
            </w:r>
            <w:r w:rsidRPr="00D732CF">
              <w:rPr>
                <w:rFonts w:cs="宋体" w:hint="eastAsia"/>
                <w:kern w:val="0"/>
                <w:sz w:val="24"/>
              </w:rPr>
              <w:t>1080p</w:t>
            </w:r>
            <w:r w:rsidRPr="00D732CF">
              <w:rPr>
                <w:rFonts w:cs="宋体"/>
                <w:kern w:val="0"/>
                <w:sz w:val="24"/>
              </w:rPr>
              <w:t xml:space="preserve"> </w:t>
            </w:r>
          </w:p>
          <w:p w:rsidR="000B2BD9" w:rsidRDefault="000B2BD9" w:rsidP="007B7111">
            <w:pPr>
              <w:ind w:firstLineChars="0" w:firstLine="0"/>
              <w:rPr>
                <w:rFonts w:cs="宋体"/>
                <w:kern w:val="0"/>
                <w:sz w:val="24"/>
              </w:rPr>
            </w:pPr>
          </w:p>
        </w:tc>
      </w:tr>
      <w:tr w:rsidR="000B2BD9" w:rsidTr="007B7111">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简要</w:t>
            </w:r>
          </w:p>
          <w:p w:rsidR="000B2BD9" w:rsidRDefault="000B2BD9" w:rsidP="007B7111">
            <w:pPr>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（希望与哪类高校、科研院所开展产学研合作，共建创新载体，以及对专家及团队所属领域和水平的要求）</w:t>
            </w:r>
          </w:p>
          <w:p w:rsidR="000B2BD9" w:rsidRDefault="000B2BD9" w:rsidP="007B7111">
            <w:pPr>
              <w:ind w:firstLineChars="0" w:firstLine="0"/>
              <w:rPr>
                <w:rFonts w:cs="宋体"/>
                <w:sz w:val="24"/>
              </w:rPr>
            </w:pPr>
          </w:p>
          <w:p w:rsidR="000B2BD9" w:rsidRDefault="000E3D79" w:rsidP="007B7111">
            <w:pPr>
              <w:ind w:firstLineChars="0" w:firstLine="0"/>
              <w:rPr>
                <w:rFonts w:cs="宋体"/>
                <w:sz w:val="24"/>
              </w:rPr>
            </w:pPr>
            <w:r>
              <w:rPr>
                <w:rFonts w:ascii="仿宋" w:eastAsia="仿宋" w:hAnsi="仿宋" w:cs="仿宋" w:hint="eastAsia"/>
                <w:sz w:val="24"/>
              </w:rPr>
              <w:t>高校或中科院的光学镜头专家合作开发</w:t>
            </w: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p w:rsidR="000B2BD9" w:rsidRDefault="000B2BD9" w:rsidP="007B7111">
            <w:pPr>
              <w:ind w:firstLineChars="0" w:firstLine="0"/>
              <w:rPr>
                <w:rFonts w:cs="宋体"/>
                <w:sz w:val="24"/>
              </w:rPr>
            </w:pPr>
          </w:p>
        </w:tc>
      </w:tr>
      <w:tr w:rsidR="000B2BD9" w:rsidTr="007B711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合作</w:t>
            </w:r>
          </w:p>
          <w:p w:rsidR="000B2BD9" w:rsidRDefault="000B2BD9" w:rsidP="007B7111">
            <w:pPr>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0B2BD9" w:rsidRDefault="000B2BD9" w:rsidP="007B7111">
            <w:pPr>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6A3A95">
              <w:rPr>
                <w:rFonts w:ascii="仿宋_GB2312" w:hAnsi="Wingdings 2" w:cs="宋体" w:hint="eastAsia"/>
                <w:sz w:val="24"/>
              </w:rPr>
              <w:sym w:font="Wingdings 2" w:char="F052"/>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rsidR="000B2BD9" w:rsidRDefault="000B2BD9" w:rsidP="007B7111">
            <w:pPr>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0B2BD9" w:rsidTr="007B711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sidR="006A3A95">
              <w:rPr>
                <w:rFonts w:ascii="仿宋_GB2312" w:hAnsi="Wingdings 2" w:cs="宋体" w:hint="eastAsia"/>
                <w:sz w:val="24"/>
              </w:rPr>
              <w:sym w:font="Wingdings 2" w:char="F052"/>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rsidR="000B2BD9" w:rsidRDefault="000B2BD9" w:rsidP="007B7111">
            <w:pPr>
              <w:pStyle w:val="ListParagraph1"/>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rsidR="000B2BD9" w:rsidRDefault="000B2BD9" w:rsidP="007B7111">
            <w:pPr>
              <w:pStyle w:val="ListParagraph1"/>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p>
        </w:tc>
      </w:tr>
      <w:tr w:rsidR="000B2BD9" w:rsidTr="007B7111">
        <w:tc>
          <w:tcPr>
            <w:tcW w:w="8745" w:type="dxa"/>
            <w:gridSpan w:val="7"/>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jc w:val="center"/>
              <w:rPr>
                <w:rFonts w:cs="宋体"/>
                <w:sz w:val="24"/>
                <w:u w:val="single"/>
              </w:rPr>
            </w:pPr>
            <w:r>
              <w:rPr>
                <w:rFonts w:cs="宋体" w:hint="eastAsia"/>
                <w:b/>
                <w:bCs/>
                <w:sz w:val="24"/>
              </w:rPr>
              <w:t>管理信息</w:t>
            </w:r>
          </w:p>
        </w:tc>
      </w:tr>
      <w:tr w:rsidR="000B2BD9" w:rsidTr="007B7111">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同意公开</w:t>
            </w:r>
          </w:p>
          <w:p w:rsidR="000B2BD9" w:rsidRDefault="000B2BD9" w:rsidP="007B7111">
            <w:pPr>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sz w:val="24"/>
              </w:rPr>
            </w:pPr>
            <w:r>
              <w:rPr>
                <w:rFonts w:cs="宋体" w:hint="eastAsia"/>
                <w:sz w:val="24"/>
              </w:rPr>
              <w:t xml:space="preserve"> </w:t>
            </w:r>
            <w:r w:rsidR="006A3A95">
              <w:rPr>
                <w:rFonts w:ascii="仿宋_GB2312" w:hAnsi="Wingdings 2" w:cs="宋体" w:hint="eastAsia"/>
                <w:sz w:val="24"/>
              </w:rPr>
              <w:sym w:font="Wingdings 2" w:char="F052"/>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rsidR="000B2BD9" w:rsidRDefault="000B2BD9" w:rsidP="007B7111">
            <w:pPr>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同意接受</w:t>
            </w:r>
          </w:p>
          <w:p w:rsidR="000B2BD9" w:rsidRDefault="000B2BD9" w:rsidP="007B7111">
            <w:pPr>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kern w:val="0"/>
                <w:sz w:val="24"/>
              </w:rPr>
            </w:pPr>
            <w:r>
              <w:rPr>
                <w:rFonts w:cs="宋体" w:hint="eastAsia"/>
                <w:sz w:val="24"/>
              </w:rPr>
              <w:t xml:space="preserve"> </w:t>
            </w:r>
            <w:r w:rsidR="006A3A95">
              <w:rPr>
                <w:rFonts w:ascii="仿宋_GB2312" w:hAnsi="Wingdings 2" w:cs="宋体" w:hint="eastAsia"/>
                <w:sz w:val="24"/>
              </w:rPr>
              <w:sym w:font="Wingdings 2" w:char="F052"/>
            </w:r>
            <w:r>
              <w:rPr>
                <w:rFonts w:cs="宋体" w:hint="eastAsia"/>
                <w:kern w:val="0"/>
                <w:sz w:val="24"/>
              </w:rPr>
              <w:t>是</w:t>
            </w:r>
            <w:r>
              <w:rPr>
                <w:rFonts w:cs="宋体" w:hint="eastAsia"/>
                <w:kern w:val="0"/>
                <w:sz w:val="24"/>
              </w:rPr>
              <w:t xml:space="preserve">                </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rPr>
                <w:rFonts w:cs="宋体"/>
                <w:kern w:val="0"/>
                <w:sz w:val="24"/>
              </w:rPr>
            </w:pPr>
            <w:r>
              <w:rPr>
                <w:rFonts w:cs="宋体" w:hint="eastAsia"/>
                <w:sz w:val="24"/>
              </w:rPr>
              <w:t xml:space="preserve"> </w:t>
            </w:r>
            <w:r w:rsidR="006A3A95">
              <w:rPr>
                <w:rFonts w:ascii="仿宋_GB2312" w:hAnsi="Wingdings 2" w:cs="宋体" w:hint="eastAsia"/>
                <w:sz w:val="24"/>
              </w:rPr>
              <w:sym w:font="Wingdings 2" w:char="F052"/>
            </w:r>
            <w:r>
              <w:rPr>
                <w:rFonts w:cs="宋体" w:hint="eastAsia"/>
                <w:kern w:val="0"/>
                <w:sz w:val="24"/>
              </w:rPr>
              <w:t>是</w:t>
            </w:r>
          </w:p>
          <w:p w:rsidR="000B2BD9" w:rsidRDefault="000B2BD9" w:rsidP="007B7111">
            <w:pPr>
              <w:ind w:firstLineChars="0" w:firstLine="0"/>
              <w:rPr>
                <w:rFonts w:cs="宋体"/>
                <w:kern w:val="0"/>
                <w:sz w:val="24"/>
              </w:rPr>
            </w:pPr>
            <w:r>
              <w:rPr>
                <w:rFonts w:cs="宋体" w:hint="eastAsia"/>
                <w:sz w:val="24"/>
              </w:rPr>
              <w:t>□</w:t>
            </w:r>
            <w:r>
              <w:rPr>
                <w:rFonts w:cs="宋体" w:hint="eastAsia"/>
                <w:kern w:val="0"/>
                <w:sz w:val="24"/>
              </w:rPr>
              <w:t>否</w:t>
            </w:r>
          </w:p>
        </w:tc>
      </w:tr>
      <w:tr w:rsidR="000B2BD9" w:rsidTr="007B7111">
        <w:tc>
          <w:tcPr>
            <w:tcW w:w="1690" w:type="dxa"/>
            <w:gridSpan w:val="3"/>
            <w:tcBorders>
              <w:top w:val="single" w:sz="4" w:space="0" w:color="auto"/>
              <w:left w:val="single" w:sz="4" w:space="0" w:color="auto"/>
              <w:bottom w:val="single" w:sz="4" w:space="0" w:color="auto"/>
              <w:right w:val="single" w:sz="4" w:space="0" w:color="auto"/>
            </w:tcBorders>
            <w:vAlign w:val="center"/>
          </w:tcPr>
          <w:p w:rsidR="000B2BD9" w:rsidRDefault="000B2BD9" w:rsidP="007B7111">
            <w:pPr>
              <w:ind w:firstLineChars="0" w:firstLine="0"/>
              <w:jc w:val="center"/>
              <w:rPr>
                <w:rFonts w:cs="宋体"/>
                <w:kern w:val="0"/>
                <w:sz w:val="24"/>
              </w:rPr>
            </w:pPr>
            <w:r>
              <w:rPr>
                <w:rFonts w:cs="宋体"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0B2BD9" w:rsidRDefault="000B2BD9" w:rsidP="007B7111">
            <w:pPr>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是，金额</w:t>
            </w:r>
            <w:r>
              <w:rPr>
                <w:rFonts w:cs="宋体" w:hint="eastAsia"/>
                <w:sz w:val="24"/>
              </w:rPr>
              <w:t>万元。</w:t>
            </w:r>
            <w:r>
              <w:rPr>
                <w:rFonts w:cs="宋体" w:hint="eastAsia"/>
                <w:kern w:val="0"/>
                <w:sz w:val="24"/>
              </w:rPr>
              <w:t>（奖金仅用作鼓励挑战者，不作为技术转让、技术许可或其他独占性合作的前提条件）</w:t>
            </w:r>
          </w:p>
          <w:p w:rsidR="000B2BD9" w:rsidRDefault="000B2BD9" w:rsidP="007B7111">
            <w:pPr>
              <w:ind w:firstLineChars="0" w:firstLine="0"/>
              <w:rPr>
                <w:rFonts w:cs="宋体"/>
                <w:kern w:val="0"/>
                <w:sz w:val="24"/>
              </w:rPr>
            </w:pPr>
            <w:r>
              <w:rPr>
                <w:rFonts w:cs="宋体" w:hint="eastAsia"/>
                <w:sz w:val="24"/>
              </w:rPr>
              <w:t xml:space="preserve"> </w:t>
            </w:r>
            <w:r w:rsidR="006A3A95">
              <w:rPr>
                <w:rFonts w:ascii="仿宋_GB2312" w:hAnsi="Wingdings 2" w:cs="宋体" w:hint="eastAsia"/>
                <w:sz w:val="24"/>
              </w:rPr>
              <w:sym w:font="Wingdings 2" w:char="F052"/>
            </w:r>
            <w:r>
              <w:rPr>
                <w:rFonts w:cs="宋体" w:hint="eastAsia"/>
                <w:kern w:val="0"/>
                <w:sz w:val="24"/>
              </w:rPr>
              <w:t>否</w:t>
            </w:r>
            <w:r>
              <w:rPr>
                <w:rFonts w:cs="宋体" w:hint="eastAsia"/>
                <w:kern w:val="0"/>
                <w:sz w:val="24"/>
              </w:rPr>
              <w:br/>
              <w:t xml:space="preserve">                     </w:t>
            </w:r>
            <w:r>
              <w:rPr>
                <w:rFonts w:cs="宋体" w:hint="eastAsia"/>
                <w:kern w:val="0"/>
                <w:sz w:val="24"/>
              </w:rPr>
              <w:t>法人代表：</w:t>
            </w:r>
            <w:r>
              <w:rPr>
                <w:rFonts w:cs="宋体" w:hint="eastAsia"/>
                <w:kern w:val="0"/>
                <w:sz w:val="24"/>
              </w:rPr>
              <w:t xml:space="preserve">             </w:t>
            </w:r>
            <w:r>
              <w:rPr>
                <w:rFonts w:cs="宋体" w:hint="eastAsia"/>
                <w:kern w:val="0"/>
                <w:sz w:val="24"/>
              </w:rPr>
              <w:t>年</w:t>
            </w:r>
            <w:r>
              <w:rPr>
                <w:rFonts w:cs="宋体" w:hint="eastAsia"/>
                <w:kern w:val="0"/>
                <w:sz w:val="24"/>
              </w:rPr>
              <w:t xml:space="preserve">  </w:t>
            </w:r>
            <w:r>
              <w:rPr>
                <w:rFonts w:cs="宋体" w:hint="eastAsia"/>
                <w:kern w:val="0"/>
                <w:sz w:val="24"/>
              </w:rPr>
              <w:t>月</w:t>
            </w:r>
            <w:r>
              <w:rPr>
                <w:rFonts w:cs="宋体" w:hint="eastAsia"/>
                <w:kern w:val="0"/>
                <w:sz w:val="24"/>
              </w:rPr>
              <w:t xml:space="preserve">  </w:t>
            </w:r>
            <w:r>
              <w:rPr>
                <w:rFonts w:cs="宋体" w:hint="eastAsia"/>
                <w:kern w:val="0"/>
                <w:sz w:val="24"/>
              </w:rPr>
              <w:t>日</w:t>
            </w:r>
          </w:p>
        </w:tc>
      </w:tr>
    </w:tbl>
    <w:p w:rsidR="000B2BD9" w:rsidRDefault="000B2BD9" w:rsidP="000B2BD9">
      <w:pPr>
        <w:ind w:firstLine="640"/>
        <w:rPr>
          <w:szCs w:val="32"/>
        </w:rPr>
      </w:pPr>
    </w:p>
    <w:p w:rsidR="00534E23" w:rsidRPr="000B2BD9" w:rsidRDefault="00534E23" w:rsidP="000B2BD9">
      <w:pPr>
        <w:ind w:firstLineChars="0" w:firstLine="0"/>
        <w:rPr>
          <w:rFonts w:eastAsia="黑体" w:cs="Times New Roman"/>
          <w:b/>
          <w:sz w:val="28"/>
          <w:szCs w:val="36"/>
        </w:rPr>
      </w:pPr>
    </w:p>
    <w:sectPr w:rsidR="00534E23" w:rsidRPr="000B2BD9" w:rsidSect="00534E2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360" w:rsidRDefault="008D5360" w:rsidP="00C7216D">
      <w:pPr>
        <w:ind w:firstLine="640"/>
      </w:pPr>
      <w:r>
        <w:separator/>
      </w:r>
    </w:p>
  </w:endnote>
  <w:endnote w:type="continuationSeparator" w:id="1">
    <w:p w:rsidR="008D5360" w:rsidRDefault="008D5360" w:rsidP="00C7216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方正小标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6D" w:rsidRDefault="00C7216D" w:rsidP="00C7216D">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6D" w:rsidRDefault="00C7216D" w:rsidP="00C7216D">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6D" w:rsidRDefault="00C7216D" w:rsidP="00C7216D">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360" w:rsidRDefault="008D5360" w:rsidP="00C7216D">
      <w:pPr>
        <w:ind w:firstLine="640"/>
      </w:pPr>
      <w:r>
        <w:separator/>
      </w:r>
    </w:p>
  </w:footnote>
  <w:footnote w:type="continuationSeparator" w:id="1">
    <w:p w:rsidR="008D5360" w:rsidRDefault="008D5360" w:rsidP="00C7216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6D" w:rsidRDefault="00C7216D" w:rsidP="00C7216D">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6D" w:rsidRDefault="00C7216D" w:rsidP="00C7216D">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6D" w:rsidRDefault="00C7216D" w:rsidP="00C7216D">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B2BD9"/>
    <w:rsid w:val="000E3D79"/>
    <w:rsid w:val="0019798C"/>
    <w:rsid w:val="003A285A"/>
    <w:rsid w:val="004A3201"/>
    <w:rsid w:val="00534E23"/>
    <w:rsid w:val="00602ACD"/>
    <w:rsid w:val="00660B6D"/>
    <w:rsid w:val="006A3A95"/>
    <w:rsid w:val="008D5360"/>
    <w:rsid w:val="00B4246F"/>
    <w:rsid w:val="00B60C96"/>
    <w:rsid w:val="00C7216D"/>
    <w:rsid w:val="00D732CF"/>
    <w:rsid w:val="00E400E8"/>
    <w:rsid w:val="00E73CAC"/>
    <w:rsid w:val="00EC69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BD9"/>
    <w:pPr>
      <w:widowControl w:val="0"/>
      <w:ind w:firstLineChars="200" w:firstLine="880"/>
      <w:jc w:val="both"/>
    </w:pPr>
    <w:rPr>
      <w:rFonts w:ascii="Times New Roman" w:eastAsia="仿宋_GB2312"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0B2BD9"/>
    <w:pPr>
      <w:ind w:firstLine="420"/>
    </w:pPr>
    <w:rPr>
      <w:rFonts w:ascii="Calibri" w:hAnsi="Calibri"/>
      <w:szCs w:val="22"/>
    </w:rPr>
  </w:style>
  <w:style w:type="character" w:styleId="a3">
    <w:name w:val="Hyperlink"/>
    <w:basedOn w:val="a0"/>
    <w:uiPriority w:val="99"/>
    <w:unhideWhenUsed/>
    <w:rsid w:val="00602ACD"/>
    <w:rPr>
      <w:color w:val="0000FF" w:themeColor="hyperlink"/>
      <w:u w:val="single"/>
    </w:rPr>
  </w:style>
  <w:style w:type="paragraph" w:styleId="a4">
    <w:name w:val="header"/>
    <w:basedOn w:val="a"/>
    <w:link w:val="Char"/>
    <w:uiPriority w:val="99"/>
    <w:semiHidden/>
    <w:unhideWhenUsed/>
    <w:rsid w:val="00C721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7216D"/>
    <w:rPr>
      <w:rFonts w:ascii="Times New Roman" w:eastAsia="仿宋_GB2312" w:hAnsi="Times New Roman"/>
      <w:sz w:val="18"/>
      <w:szCs w:val="18"/>
    </w:rPr>
  </w:style>
  <w:style w:type="paragraph" w:styleId="a5">
    <w:name w:val="footer"/>
    <w:basedOn w:val="a"/>
    <w:link w:val="Char0"/>
    <w:uiPriority w:val="99"/>
    <w:semiHidden/>
    <w:unhideWhenUsed/>
    <w:rsid w:val="00C7216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7216D"/>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2019-08-13T09:33:00Z</dcterms:created>
  <dcterms:modified xsi:type="dcterms:W3CDTF">2019-08-14T02:24:00Z</dcterms:modified>
</cp:coreProperties>
</file>