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FC" w:rsidRDefault="00F412B9" w:rsidP="009B6BF2">
      <w:pPr>
        <w:spacing w:afterLines="5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1064"/>
        <w:gridCol w:w="2677"/>
        <w:gridCol w:w="2185"/>
        <w:gridCol w:w="2190"/>
      </w:tblGrid>
      <w:tr w:rsidR="003713FC"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FC" w:rsidRDefault="00F412B9">
            <w:pPr>
              <w:jc w:val="center"/>
              <w:rPr>
                <w:rFonts w:ascii="仿宋" w:eastAsia="仿宋" w:hAnsi="仿宋" w:cs="仿宋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单位信息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Pr="00591047" w:rsidRDefault="00591047" w:rsidP="00082090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591047">
              <w:rPr>
                <w:rFonts w:ascii="仿宋" w:eastAsia="仿宋" w:hAnsi="仿宋" w:cs="宋体" w:hint="eastAsia"/>
                <w:sz w:val="24"/>
              </w:rPr>
              <w:t>四川藏惠农业开发有限公司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91511322MA69AYRX52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kern w:val="0"/>
                <w:sz w:val="24"/>
              </w:rPr>
              <w:t>李合平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13696218819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行政区域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四川   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省（自治区、直辖市）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 南充   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市（地）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</w:t>
            </w:r>
            <w:r w:rsidR="00591047"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>营山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（县）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是否在国家</w:t>
            </w:r>
          </w:p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高新区内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u w:val="single"/>
              </w:rPr>
              <w:t xml:space="preserve">                   （高新区名称）</w:t>
            </w:r>
          </w:p>
          <w:p w:rsidR="003713FC" w:rsidRDefault="00F412B9" w:rsidP="00082090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所属行业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生物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上一年度</w:t>
            </w:r>
          </w:p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650</w:t>
            </w:r>
            <w:r w:rsidR="00F412B9">
              <w:rPr>
                <w:rFonts w:ascii="仿宋" w:eastAsia="仿宋" w:hAnsi="仿宋" w:cs="仿宋" w:hint="eastAsia"/>
                <w:sz w:val="24"/>
                <w:szCs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36</w:t>
            </w:r>
            <w:r w:rsidR="00F412B9">
              <w:rPr>
                <w:rFonts w:ascii="仿宋" w:eastAsia="仿宋" w:hAnsi="仿宋" w:cs="仿宋" w:hint="eastAsia"/>
                <w:sz w:val="24"/>
                <w:szCs w:val="24"/>
              </w:rPr>
              <w:t>（人）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高新技术</w:t>
            </w:r>
          </w:p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企业认定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科技型中小企业</w:t>
            </w:r>
          </w:p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</w:t>
            </w:r>
            <w:r w:rsidR="00591047"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</w:tr>
      <w:tr w:rsidR="003713FC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 w:rsidP="0008209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591047" w:rsidP="0008209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104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降低藏红花种球腐烂率的关键技术</w:t>
            </w:r>
          </w:p>
        </w:tc>
      </w:tr>
      <w:tr w:rsidR="003713FC">
        <w:trPr>
          <w:trHeight w:val="177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技术研发（关键、核心技术）</w:t>
            </w:r>
          </w:p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产品研发（产品升级、新产品研发）</w:t>
            </w:r>
          </w:p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技术改造（设备、研发生产条件）</w:t>
            </w:r>
          </w:p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技术配套（技术、产品等配套合作）</w:t>
            </w:r>
          </w:p>
        </w:tc>
      </w:tr>
      <w:tr w:rsidR="003713FC">
        <w:trPr>
          <w:trHeight w:val="264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3FC" w:rsidRDefault="003713FC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需求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Pr="00591047" w:rsidRDefault="00591047" w:rsidP="00591047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 w:rsidRPr="00591047">
              <w:rPr>
                <w:rFonts w:ascii="仿宋" w:eastAsia="仿宋" w:hAnsi="仿宋" w:cs="仿宋" w:hint="eastAsia"/>
                <w:sz w:val="24"/>
                <w:szCs w:val="24"/>
              </w:rPr>
              <w:t>本公司以从事藏红花种植八年，种植技术以没有问题，但是在种植过程中，藏红花种球腐烂问题一直没有很好的解决。每年烂掉的种球达到百分之三十以上，希望通过平台得到专家们的帮助，把腐烂种球的比例控在百分之十五以内。</w:t>
            </w:r>
          </w:p>
        </w:tc>
      </w:tr>
      <w:tr w:rsidR="003713FC">
        <w:trPr>
          <w:trHeight w:val="187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3713FC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现有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基础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Pr="00591047" w:rsidRDefault="00591047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91047">
              <w:rPr>
                <w:rFonts w:ascii="仿宋" w:eastAsia="仿宋" w:hAnsi="仿宋" w:cs="仿宋" w:hint="eastAsia"/>
                <w:sz w:val="24"/>
                <w:szCs w:val="24"/>
              </w:rPr>
              <w:t>公司对种球腐烂问题以投入资金30多万元，技术人员以投入了大量的精力在里面，仍然没能解决问题。</w:t>
            </w:r>
          </w:p>
        </w:tc>
      </w:tr>
      <w:tr w:rsidR="003713FC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产学研合作需求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需求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描述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3713FC" w:rsidRDefault="003713F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:rsidR="003713FC" w:rsidRDefault="00F412B9">
            <w:pPr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希望与从事</w:t>
            </w:r>
            <w:r w:rsidR="0059104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农业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研究的科研院所、高等院校等单位合作</w:t>
            </w:r>
          </w:p>
          <w:p w:rsidR="003713FC" w:rsidRDefault="003713F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:rsidR="003713FC" w:rsidRDefault="003713FC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3713F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3713FC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合作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□技术转让    □技术入股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联合开发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委托研发 </w:t>
            </w:r>
          </w:p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□委托团队、专家长期技术服务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共建新研发、生产实体</w:t>
            </w:r>
          </w:p>
        </w:tc>
      </w:tr>
      <w:tr w:rsidR="003713F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其他需求</w:t>
            </w:r>
          </w:p>
        </w:tc>
        <w:tc>
          <w:tcPr>
            <w:tcW w:w="8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3713FC" w:rsidRDefault="00F412B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检验检测  □质量体系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行业政策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科技政策  □招标采购 </w:t>
            </w:r>
          </w:p>
          <w:p w:rsidR="003713FC" w:rsidRDefault="00F412B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产品/服务市场占有率分析  □市场前景分析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企业发展战略咨询           □其他</w:t>
            </w:r>
          </w:p>
        </w:tc>
      </w:tr>
      <w:tr w:rsidR="003713FC"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FC" w:rsidRDefault="00F412B9">
            <w:pPr>
              <w:jc w:val="center"/>
              <w:rPr>
                <w:rFonts w:ascii="仿宋" w:eastAsia="仿宋" w:hAnsi="仿宋" w:cs="仿宋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管理信息</w:t>
            </w:r>
          </w:p>
        </w:tc>
      </w:tr>
      <w:tr w:rsidR="003713FC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同意公开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9B6BF2"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□否</w:t>
            </w:r>
          </w:p>
          <w:p w:rsidR="003713FC" w:rsidRDefault="009B6BF2">
            <w:pPr>
              <w:rPr>
                <w:rFonts w:ascii="仿宋" w:eastAsia="仿宋" w:hAnsi="仿宋" w:cs="仿宋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 w:rsidR="00F412B9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部分公开(说明）</w:t>
            </w:r>
          </w:p>
        </w:tc>
      </w:tr>
      <w:tr w:rsidR="003713FC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同意接受</w:t>
            </w:r>
          </w:p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是                </w:t>
            </w:r>
          </w:p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</w:tr>
      <w:tr w:rsidR="003713FC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</w:t>
            </w:r>
          </w:p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</w:tc>
      </w:tr>
      <w:tr w:rsidR="003713FC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3FC" w:rsidRDefault="00F412B9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FC" w:rsidRDefault="00F412B9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（奖金仅用作奖励现场参赛者，不作为技术转让、技术许可或其他独占性合作的前提条件）</w:t>
            </w:r>
          </w:p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否</w:t>
            </w:r>
          </w:p>
          <w:p w:rsidR="003713FC" w:rsidRDefault="00F412B9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br/>
              <w:t xml:space="preserve">                     法人代表：</w:t>
            </w:r>
            <w:proofErr w:type="gramStart"/>
            <w:r w:rsidR="00591047" w:rsidRPr="0059104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李合平</w:t>
            </w:r>
            <w:proofErr w:type="gramEnd"/>
            <w:r w:rsidR="00591047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年  月  日</w:t>
            </w:r>
          </w:p>
        </w:tc>
      </w:tr>
    </w:tbl>
    <w:p w:rsidR="003713FC" w:rsidRDefault="003713FC"/>
    <w:sectPr w:rsidR="003713FC" w:rsidSect="00371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16E" w:rsidRDefault="00D9216E" w:rsidP="00591047">
      <w:r>
        <w:separator/>
      </w:r>
    </w:p>
  </w:endnote>
  <w:endnote w:type="continuationSeparator" w:id="0">
    <w:p w:rsidR="00D9216E" w:rsidRDefault="00D9216E" w:rsidP="00591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16E" w:rsidRDefault="00D9216E" w:rsidP="00591047">
      <w:r>
        <w:separator/>
      </w:r>
    </w:p>
  </w:footnote>
  <w:footnote w:type="continuationSeparator" w:id="0">
    <w:p w:rsidR="00D9216E" w:rsidRDefault="00D9216E" w:rsidP="005910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C57C0"/>
    <w:rsid w:val="00082090"/>
    <w:rsid w:val="0017735D"/>
    <w:rsid w:val="0019798C"/>
    <w:rsid w:val="001C4027"/>
    <w:rsid w:val="00246A55"/>
    <w:rsid w:val="002D61F6"/>
    <w:rsid w:val="003713FC"/>
    <w:rsid w:val="003B4087"/>
    <w:rsid w:val="004354FA"/>
    <w:rsid w:val="00471838"/>
    <w:rsid w:val="00534E23"/>
    <w:rsid w:val="00591047"/>
    <w:rsid w:val="006A4665"/>
    <w:rsid w:val="0074300D"/>
    <w:rsid w:val="00744D6A"/>
    <w:rsid w:val="007837DF"/>
    <w:rsid w:val="007D4A37"/>
    <w:rsid w:val="007F10DC"/>
    <w:rsid w:val="008C57C0"/>
    <w:rsid w:val="009102C5"/>
    <w:rsid w:val="00974BCC"/>
    <w:rsid w:val="009B6BF2"/>
    <w:rsid w:val="00AA0973"/>
    <w:rsid w:val="00B16A9F"/>
    <w:rsid w:val="00B523F0"/>
    <w:rsid w:val="00BD762A"/>
    <w:rsid w:val="00C87B89"/>
    <w:rsid w:val="00C919F7"/>
    <w:rsid w:val="00CE128A"/>
    <w:rsid w:val="00D9216E"/>
    <w:rsid w:val="00D9663F"/>
    <w:rsid w:val="00F412B9"/>
    <w:rsid w:val="00FC1130"/>
    <w:rsid w:val="00FC6F3E"/>
    <w:rsid w:val="00FF687A"/>
    <w:rsid w:val="22A22D3A"/>
    <w:rsid w:val="29914EE4"/>
    <w:rsid w:val="3AB54080"/>
    <w:rsid w:val="3C4C3196"/>
    <w:rsid w:val="46751487"/>
    <w:rsid w:val="48DA6064"/>
    <w:rsid w:val="4F3759F5"/>
    <w:rsid w:val="545C426B"/>
    <w:rsid w:val="6AD3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71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71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3713FC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页眉 Char"/>
    <w:basedOn w:val="a0"/>
    <w:link w:val="a4"/>
    <w:uiPriority w:val="99"/>
    <w:semiHidden/>
    <w:qFormat/>
    <w:rsid w:val="003713F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713F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2017-08-31T02:00:00Z</dcterms:created>
  <dcterms:modified xsi:type="dcterms:W3CDTF">2019-08-22T09:06:00Z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