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B54728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F28E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南充折衍智能光电科技有限公司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F28EB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91511304MA63T8QY4M</w:t>
            </w:r>
          </w:p>
        </w:tc>
      </w:tr>
      <w:tr w:rsidR="006F28EB" w:rsidTr="00490040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蒲娟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B" w:rsidRDefault="006F28EB" w:rsidP="006F28EB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18111010186</w:t>
            </w:r>
          </w:p>
        </w:tc>
      </w:tr>
      <w:tr w:rsidR="006F28E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四川省（自治区、直辖市）南充市（地）市嘉陵（县）</w:t>
            </w:r>
          </w:p>
        </w:tc>
      </w:tr>
      <w:tr w:rsidR="006F28E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6F28E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人工智能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机器视觉及生物识别</w:t>
            </w:r>
          </w:p>
        </w:tc>
      </w:tr>
      <w:tr w:rsidR="006F28E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5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19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6F28EB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6F28EB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机器视觉与生物识别</w:t>
            </w:r>
          </w:p>
        </w:tc>
      </w:tr>
      <w:tr w:rsidR="006F28EB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6F28EB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P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机器视觉在工业检测中的应用：特定光学系统的研发（</w:t>
            </w:r>
            <w:r w:rsidRPr="006F28EB">
              <w:rPr>
                <w:rFonts w:cs="宋体" w:hint="eastAsia"/>
                <w:sz w:val="24"/>
              </w:rPr>
              <w:t>MTF</w:t>
            </w:r>
            <w:r w:rsidRPr="006F28EB">
              <w:rPr>
                <w:rFonts w:cs="宋体" w:hint="eastAsia"/>
                <w:sz w:val="24"/>
              </w:rPr>
              <w:t>、工作距离、远心度达到要求）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生物识别：静脉识别主要包括：</w:t>
            </w:r>
            <w:hyperlink r:id="rId6" w:tgtFrame="https://baike.baidu.com/item/%E9%9D%99%E8%84%89%E8%AF%86%E5%88%AB/_blank" w:history="1">
              <w:r w:rsidRPr="006F28EB">
                <w:rPr>
                  <w:rFonts w:cs="宋体" w:hint="eastAsia"/>
                  <w:sz w:val="24"/>
                </w:rPr>
                <w:t>指静脉识别</w:t>
              </w:r>
            </w:hyperlink>
            <w:r w:rsidRPr="006F28EB">
              <w:rPr>
                <w:rFonts w:cs="宋体" w:hint="eastAsia"/>
                <w:sz w:val="24"/>
              </w:rPr>
              <w:t>和</w:t>
            </w:r>
            <w:hyperlink r:id="rId7" w:tgtFrame="https://baike.baidu.com/item/%E9%9D%99%E8%84%89%E8%AF%86%E5%88%AB/_blank" w:history="1">
              <w:r w:rsidRPr="006F28EB">
                <w:rPr>
                  <w:rFonts w:cs="宋体" w:hint="eastAsia"/>
                  <w:sz w:val="24"/>
                </w:rPr>
                <w:t>掌静脉识别</w:t>
              </w:r>
            </w:hyperlink>
            <w:r w:rsidRPr="006F28EB">
              <w:rPr>
                <w:rFonts w:cs="宋体" w:hint="eastAsia"/>
                <w:sz w:val="24"/>
              </w:rPr>
              <w:t>。指静脉识别是通过指静脉识别仪取得个人手指静脉分布图，将特征值存储。比对时，实时采取静脉图，提取特征值进行匹配，从而对个人进行身份鉴定。不过，</w:t>
            </w:r>
            <w:hyperlink r:id="rId8" w:tgtFrame="https://baike.baidu.com/item/%E9%9D%99%E8%84%89%E8%AF%86%E5%88%AB/_blank" w:history="1">
              <w:r w:rsidRPr="006F28EB">
                <w:rPr>
                  <w:rFonts w:cs="宋体" w:hint="eastAsia"/>
                  <w:sz w:val="24"/>
                </w:rPr>
                <w:t>掌静脉识别</w:t>
              </w:r>
            </w:hyperlink>
            <w:hyperlink r:id="rId9" w:tgtFrame="https://baike.baidu.com/item/%E9%9D%99%E8%84%89%E8%AF%86%E5%88%AB/_blank" w:history="1">
              <w:r w:rsidRPr="006F28EB">
                <w:rPr>
                  <w:rFonts w:cs="宋体" w:hint="eastAsia"/>
                  <w:sz w:val="24"/>
                </w:rPr>
                <w:t>掌静脉</w:t>
              </w:r>
            </w:hyperlink>
            <w:r w:rsidRPr="006F28EB">
              <w:rPr>
                <w:rFonts w:cs="宋体" w:hint="eastAsia"/>
                <w:sz w:val="24"/>
              </w:rPr>
              <w:t>由于保存及对比的静脉图像较多，识别速度方面较慢。本项目要求静脉识别在大规模人群中的认证与识别（万人以上规模），大规模静脉纹路图像数据的采集与分析。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6F28EB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6F28EB" w:rsidRPr="006F28EB" w:rsidRDefault="006F28EB" w:rsidP="006F28EB">
            <w:pPr>
              <w:ind w:firstLine="480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机器视觉在工业检测中的应用：已开展技术分析与论证，能达到微米级工件尺寸检测，光纤熔接机用</w:t>
            </w:r>
            <w:r w:rsidRPr="006F28EB">
              <w:rPr>
                <w:rFonts w:cs="宋体" w:hint="eastAsia"/>
                <w:sz w:val="24"/>
              </w:rPr>
              <w:t>10X</w:t>
            </w:r>
            <w:r w:rsidRPr="006F28EB">
              <w:rPr>
                <w:rFonts w:cs="宋体" w:hint="eastAsia"/>
                <w:sz w:val="24"/>
              </w:rPr>
              <w:t>显微镜头的</w:t>
            </w:r>
            <w:r w:rsidRPr="006F28EB">
              <w:rPr>
                <w:rFonts w:cs="宋体" w:hint="eastAsia"/>
                <w:sz w:val="24"/>
              </w:rPr>
              <w:t>MTF</w:t>
            </w:r>
            <w:r w:rsidRPr="006F28EB">
              <w:rPr>
                <w:rFonts w:cs="宋体" w:hint="eastAsia"/>
                <w:sz w:val="24"/>
              </w:rPr>
              <w:t>、工作距离能达到要求，具备自主研发特定光学系统基础</w:t>
            </w:r>
          </w:p>
          <w:p w:rsidR="006F28EB" w:rsidRP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 w:rsidRPr="006F28EB">
              <w:rPr>
                <w:rFonts w:cs="宋体" w:hint="eastAsia"/>
                <w:sz w:val="24"/>
              </w:rPr>
              <w:t>生物识别：静脉识别已形成千人以下规模的精准识别</w:t>
            </w:r>
          </w:p>
          <w:p w:rsidR="006F28EB" w:rsidRP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6F28EB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人工智能、图像处理、工业设计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6F28EB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6F28EB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6F28EB" w:rsidRDefault="006F28EB" w:rsidP="006F28EB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6F28EB" w:rsidRDefault="006F28EB" w:rsidP="006F28EB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hint="eastAsia"/>
                <w:sz w:val="24"/>
                <w:szCs w:val="24"/>
              </w:rPr>
              <w:t>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6F28EB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6F28EB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27C5E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6F28E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27C5E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6F28E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27C5E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6F28EB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EB" w:rsidRDefault="006F28EB" w:rsidP="006F28EB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EB" w:rsidRDefault="006F28EB" w:rsidP="006F28EB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6F28EB" w:rsidRDefault="006F28EB" w:rsidP="006F28EB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27C5E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sz w:val="24"/>
              </w:rPr>
              <w:t>刘银辉</w:t>
            </w:r>
            <w:r>
              <w:rPr>
                <w:rFonts w:cs="宋体" w:hint="eastAsia"/>
                <w:kern w:val="0"/>
                <w:sz w:val="24"/>
              </w:rPr>
              <w:t xml:space="preserve">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C8D" w:rsidRDefault="00B35C8D" w:rsidP="00B54728">
      <w:pPr>
        <w:ind w:firstLine="640"/>
      </w:pPr>
      <w:r>
        <w:separator/>
      </w:r>
    </w:p>
  </w:endnote>
  <w:endnote w:type="continuationSeparator" w:id="1">
    <w:p w:rsidR="00B35C8D" w:rsidRDefault="00B35C8D" w:rsidP="00B54728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C8D" w:rsidRDefault="00B35C8D" w:rsidP="00B54728">
      <w:pPr>
        <w:ind w:firstLine="640"/>
      </w:pPr>
      <w:r>
        <w:separator/>
      </w:r>
    </w:p>
  </w:footnote>
  <w:footnote w:type="continuationSeparator" w:id="1">
    <w:p w:rsidR="00B35C8D" w:rsidRDefault="00B35C8D" w:rsidP="00B54728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28" w:rsidRDefault="00B54728" w:rsidP="00B54728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46224"/>
    <w:rsid w:val="00534E23"/>
    <w:rsid w:val="00627C5E"/>
    <w:rsid w:val="00660B6D"/>
    <w:rsid w:val="006F28EB"/>
    <w:rsid w:val="00B35C8D"/>
    <w:rsid w:val="00B54728"/>
    <w:rsid w:val="00B60C96"/>
    <w:rsid w:val="00CB7E66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character" w:styleId="a3">
    <w:name w:val="Hyperlink"/>
    <w:basedOn w:val="a0"/>
    <w:uiPriority w:val="99"/>
    <w:unhideWhenUsed/>
    <w:rsid w:val="006F28E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5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54728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5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54728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8E%8C%E9%9D%99%E8%84%89%E8%AF%86%E5%88%AB/1965171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6%8E%8C%E9%9D%99%E8%84%89%E8%AF%86%E5%88%AB/196517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6%8C%87%E9%9D%99%E8%84%89%E8%AF%86%E5%88%AB/7994435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aike.baidu.com/item/%E6%8E%8C%E9%9D%99%E8%84%89/8671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2019-08-13T09:00:00Z</dcterms:created>
  <dcterms:modified xsi:type="dcterms:W3CDTF">2019-08-14T02:25:00Z</dcterms:modified>
</cp:coreProperties>
</file>