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0C0" w:rsidRDefault="00BC6E36" w:rsidP="00AA5EAE">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0820C0">
        <w:tc>
          <w:tcPr>
            <w:tcW w:w="8745" w:type="dxa"/>
            <w:gridSpan w:val="7"/>
            <w:tcBorders>
              <w:top w:val="single" w:sz="4" w:space="0" w:color="auto"/>
              <w:left w:val="single" w:sz="4" w:space="0" w:color="auto"/>
              <w:bottom w:val="single" w:sz="4" w:space="0" w:color="auto"/>
              <w:right w:val="single" w:sz="4" w:space="0" w:color="auto"/>
            </w:tcBorders>
          </w:tcPr>
          <w:p w:rsidR="000820C0" w:rsidRDefault="00BC6E36">
            <w:pPr>
              <w:ind w:firstLineChars="0" w:firstLine="0"/>
              <w:jc w:val="center"/>
              <w:rPr>
                <w:rFonts w:ascii="仿宋" w:eastAsia="仿宋" w:hAnsi="仿宋" w:cs="仿宋"/>
                <w:sz w:val="24"/>
                <w:u w:val="single"/>
              </w:rPr>
            </w:pPr>
            <w:bookmarkStart w:id="0" w:name="_GoBack"/>
            <w:r>
              <w:rPr>
                <w:rFonts w:ascii="仿宋" w:eastAsia="仿宋" w:hAnsi="仿宋" w:cs="仿宋" w:hint="eastAsia"/>
                <w:b/>
                <w:bCs/>
                <w:sz w:val="24"/>
              </w:rPr>
              <w:t>单位信息</w:t>
            </w:r>
          </w:p>
        </w:tc>
      </w:tr>
      <w:tr w:rsidR="000820C0">
        <w:tc>
          <w:tcPr>
            <w:tcW w:w="2186" w:type="dxa"/>
            <w:gridSpan w:val="4"/>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四川中匠科技有限公司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91511302MA63Y1KG7K</w:t>
            </w:r>
          </w:p>
        </w:tc>
      </w:tr>
      <w:tr w:rsidR="000820C0">
        <w:tc>
          <w:tcPr>
            <w:tcW w:w="2186" w:type="dxa"/>
            <w:gridSpan w:val="4"/>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rPr>
                <w:rFonts w:ascii="仿宋" w:eastAsia="仿宋" w:hAnsi="仿宋" w:cs="仿宋"/>
                <w:sz w:val="24"/>
              </w:rPr>
            </w:pPr>
            <w:proofErr w:type="gramStart"/>
            <w:r>
              <w:rPr>
                <w:rFonts w:ascii="仿宋" w:eastAsia="仿宋" w:hAnsi="仿宋" w:cs="仿宋" w:hint="eastAsia"/>
                <w:sz w:val="24"/>
              </w:rPr>
              <w:t>苏占彪</w:t>
            </w:r>
            <w:proofErr w:type="gramEnd"/>
          </w:p>
        </w:tc>
        <w:tc>
          <w:tcPr>
            <w:tcW w:w="218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0820C0" w:rsidRDefault="00BC6E36" w:rsidP="00545888">
            <w:pPr>
              <w:widowControl/>
              <w:ind w:firstLine="480"/>
              <w:jc w:val="left"/>
              <w:rPr>
                <w:rFonts w:ascii="仿宋" w:eastAsia="仿宋" w:hAnsi="仿宋" w:cs="仿宋"/>
                <w:sz w:val="24"/>
              </w:rPr>
            </w:pPr>
            <w:r>
              <w:rPr>
                <w:rFonts w:ascii="仿宋" w:eastAsia="仿宋" w:hAnsi="仿宋" w:cs="仿宋" w:hint="eastAsia"/>
                <w:kern w:val="0"/>
                <w:sz w:val="24"/>
              </w:rPr>
              <w:t>18080331801</w:t>
            </w:r>
          </w:p>
        </w:tc>
      </w:tr>
      <w:tr w:rsidR="000820C0">
        <w:tc>
          <w:tcPr>
            <w:tcW w:w="2186" w:type="dxa"/>
            <w:gridSpan w:val="4"/>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kern w:val="0"/>
                <w:sz w:val="24"/>
              </w:rPr>
              <w:t>四川省（自治区、直辖市）南充市（地）市（县）</w:t>
            </w:r>
          </w:p>
        </w:tc>
      </w:tr>
      <w:tr w:rsidR="000820C0">
        <w:tc>
          <w:tcPr>
            <w:tcW w:w="2186" w:type="dxa"/>
            <w:gridSpan w:val="4"/>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（高新区名称）</w:t>
            </w:r>
          </w:p>
          <w:p w:rsidR="000820C0" w:rsidRDefault="00B87DA3">
            <w:pPr>
              <w:ind w:firstLineChars="0" w:firstLine="0"/>
              <w:rPr>
                <w:rFonts w:ascii="仿宋" w:eastAsia="仿宋" w:hAnsi="仿宋" w:cs="仿宋"/>
                <w:sz w:val="24"/>
              </w:rPr>
            </w:pPr>
            <w:r>
              <w:rPr>
                <w:rFonts w:ascii="仿宋" w:eastAsia="仿宋" w:hAnsi="仿宋" w:cs="仿宋" w:hint="eastAsia"/>
                <w:sz w:val="24"/>
              </w:rPr>
              <w:fldChar w:fldCharType="begin"/>
            </w:r>
            <w:r w:rsidR="00BC6E36">
              <w:rPr>
                <w:rFonts w:ascii="仿宋" w:eastAsia="仿宋" w:hAnsi="仿宋" w:cs="仿宋" w:hint="eastAsia"/>
                <w:sz w:val="24"/>
              </w:rPr>
              <w:instrText xml:space="preserve"> eq \o\ac(</w:instrText>
            </w:r>
            <w:r w:rsidR="00BC6E36">
              <w:rPr>
                <w:rFonts w:ascii="仿宋" w:eastAsia="仿宋" w:hAnsi="仿宋" w:cs="仿宋" w:hint="eastAsia"/>
                <w:position w:val="-4"/>
                <w:sz w:val="36"/>
              </w:rPr>
              <w:instrText>□</w:instrText>
            </w:r>
            <w:r w:rsidR="00BC6E36">
              <w:rPr>
                <w:rFonts w:ascii="仿宋" w:eastAsia="仿宋" w:hAnsi="仿宋" w:cs="仿宋" w:hint="eastAsia"/>
                <w:sz w:val="24"/>
              </w:rPr>
              <w:instrText>,√)</w:instrText>
            </w:r>
            <w:r>
              <w:rPr>
                <w:rFonts w:ascii="仿宋" w:eastAsia="仿宋" w:hAnsi="仿宋" w:cs="仿宋" w:hint="eastAsia"/>
                <w:sz w:val="24"/>
              </w:rPr>
              <w:fldChar w:fldCharType="end"/>
            </w:r>
            <w:r w:rsidR="00BC6E36">
              <w:rPr>
                <w:rFonts w:ascii="仿宋" w:eastAsia="仿宋" w:hAnsi="仿宋" w:cs="仿宋" w:hint="eastAsia"/>
                <w:kern w:val="0"/>
                <w:sz w:val="24"/>
              </w:rPr>
              <w:t>否</w:t>
            </w:r>
          </w:p>
        </w:tc>
      </w:tr>
      <w:tr w:rsidR="000820C0">
        <w:tc>
          <w:tcPr>
            <w:tcW w:w="2186" w:type="dxa"/>
            <w:gridSpan w:val="4"/>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科学研究与技术服务</w:t>
            </w:r>
          </w:p>
        </w:tc>
        <w:tc>
          <w:tcPr>
            <w:tcW w:w="218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信息与自动化</w:t>
            </w:r>
          </w:p>
        </w:tc>
      </w:tr>
      <w:tr w:rsidR="000820C0">
        <w:tc>
          <w:tcPr>
            <w:tcW w:w="2186" w:type="dxa"/>
            <w:gridSpan w:val="4"/>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0820C0" w:rsidRDefault="00BC6E36">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131.6（万元）</w:t>
            </w:r>
          </w:p>
        </w:tc>
        <w:tc>
          <w:tcPr>
            <w:tcW w:w="218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14（人）</w:t>
            </w:r>
          </w:p>
        </w:tc>
      </w:tr>
      <w:tr w:rsidR="000820C0">
        <w:tc>
          <w:tcPr>
            <w:tcW w:w="2186" w:type="dxa"/>
            <w:gridSpan w:val="4"/>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sidR="00B87DA3">
              <w:rPr>
                <w:rFonts w:ascii="仿宋" w:eastAsia="仿宋" w:hAnsi="仿宋" w:cs="仿宋" w:hint="eastAsia"/>
                <w:sz w:val="24"/>
              </w:rPr>
              <w:fldChar w:fldCharType="begin"/>
            </w:r>
            <w:r>
              <w:rPr>
                <w:rFonts w:ascii="仿宋" w:eastAsia="仿宋" w:hAnsi="仿宋" w:cs="仿宋" w:hint="eastAsia"/>
                <w:sz w:val="24"/>
              </w:rPr>
              <w:instrText xml:space="preserve"> eq \o\ac(</w:instrText>
            </w:r>
            <w:r>
              <w:rPr>
                <w:rFonts w:ascii="仿宋" w:eastAsia="仿宋" w:hAnsi="仿宋" w:cs="仿宋" w:hint="eastAsia"/>
                <w:position w:val="-4"/>
                <w:sz w:val="36"/>
              </w:rPr>
              <w:instrText>□</w:instrText>
            </w:r>
            <w:r>
              <w:rPr>
                <w:rFonts w:ascii="仿宋" w:eastAsia="仿宋" w:hAnsi="仿宋" w:cs="仿宋" w:hint="eastAsia"/>
                <w:sz w:val="24"/>
              </w:rPr>
              <w:instrText>,√)</w:instrText>
            </w:r>
            <w:r w:rsidR="00B87DA3">
              <w:rPr>
                <w:rFonts w:ascii="仿宋" w:eastAsia="仿宋" w:hAnsi="仿宋" w:cs="仿宋" w:hint="eastAsia"/>
                <w:sz w:val="24"/>
              </w:rPr>
              <w:fldChar w:fldCharType="end"/>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0820C0" w:rsidRDefault="00B87DA3">
            <w:pPr>
              <w:ind w:firstLineChars="0" w:firstLine="0"/>
              <w:jc w:val="center"/>
              <w:rPr>
                <w:rFonts w:ascii="仿宋" w:eastAsia="仿宋" w:hAnsi="仿宋" w:cs="仿宋"/>
                <w:sz w:val="24"/>
              </w:rPr>
            </w:pPr>
            <w:r>
              <w:rPr>
                <w:rFonts w:ascii="仿宋" w:eastAsia="仿宋" w:hAnsi="仿宋" w:cs="仿宋" w:hint="eastAsia"/>
                <w:sz w:val="24"/>
              </w:rPr>
              <w:fldChar w:fldCharType="begin"/>
            </w:r>
            <w:r w:rsidR="00BC6E36">
              <w:rPr>
                <w:rFonts w:ascii="仿宋" w:eastAsia="仿宋" w:hAnsi="仿宋" w:cs="仿宋" w:hint="eastAsia"/>
                <w:sz w:val="24"/>
              </w:rPr>
              <w:instrText xml:space="preserve"> eq \o\ac(</w:instrText>
            </w:r>
            <w:r w:rsidR="00BC6E36">
              <w:rPr>
                <w:rFonts w:ascii="仿宋" w:eastAsia="仿宋" w:hAnsi="仿宋" w:cs="仿宋" w:hint="eastAsia"/>
                <w:position w:val="-4"/>
                <w:sz w:val="36"/>
              </w:rPr>
              <w:instrText>□</w:instrText>
            </w:r>
            <w:r w:rsidR="00BC6E36">
              <w:rPr>
                <w:rFonts w:ascii="仿宋" w:eastAsia="仿宋" w:hAnsi="仿宋" w:cs="仿宋" w:hint="eastAsia"/>
                <w:sz w:val="24"/>
              </w:rPr>
              <w:instrText>,√)</w:instrText>
            </w:r>
            <w:r>
              <w:rPr>
                <w:rFonts w:ascii="仿宋" w:eastAsia="仿宋" w:hAnsi="仿宋" w:cs="仿宋" w:hint="eastAsia"/>
                <w:sz w:val="24"/>
              </w:rPr>
              <w:fldChar w:fldCharType="end"/>
            </w:r>
            <w:r w:rsidR="00BC6E36">
              <w:rPr>
                <w:rFonts w:ascii="仿宋" w:eastAsia="仿宋" w:hAnsi="仿宋" w:cs="仿宋" w:hint="eastAsia"/>
                <w:kern w:val="0"/>
                <w:sz w:val="24"/>
              </w:rPr>
              <w:t>是</w:t>
            </w:r>
            <w:r w:rsidR="00BC6E36">
              <w:rPr>
                <w:rFonts w:ascii="仿宋" w:eastAsia="仿宋" w:hAnsi="仿宋" w:cs="仿宋" w:hint="eastAsia"/>
                <w:sz w:val="24"/>
              </w:rPr>
              <w:t>□</w:t>
            </w:r>
            <w:r w:rsidR="00BC6E36">
              <w:rPr>
                <w:rFonts w:ascii="仿宋" w:eastAsia="仿宋" w:hAnsi="仿宋" w:cs="仿宋" w:hint="eastAsia"/>
                <w:kern w:val="0"/>
                <w:sz w:val="24"/>
              </w:rPr>
              <w:t>否</w:t>
            </w:r>
          </w:p>
        </w:tc>
      </w:tr>
      <w:tr w:rsidR="000820C0">
        <w:tc>
          <w:tcPr>
            <w:tcW w:w="1506" w:type="dxa"/>
            <w:gridSpan w:val="2"/>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基于视觉识别的环境识别技术研究</w:t>
            </w:r>
          </w:p>
        </w:tc>
      </w:tr>
      <w:tr w:rsidR="000820C0">
        <w:trPr>
          <w:trHeight w:val="745"/>
        </w:trPr>
        <w:tc>
          <w:tcPr>
            <w:tcW w:w="630" w:type="dxa"/>
            <w:vMerge w:val="restart"/>
            <w:tcBorders>
              <w:top w:val="single" w:sz="4" w:space="0" w:color="auto"/>
              <w:left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0820C0" w:rsidRDefault="00B87DA3">
            <w:pPr>
              <w:ind w:firstLineChars="0" w:firstLine="0"/>
              <w:rPr>
                <w:rFonts w:ascii="仿宋" w:eastAsia="仿宋" w:hAnsi="仿宋" w:cs="仿宋"/>
                <w:sz w:val="24"/>
              </w:rPr>
            </w:pPr>
            <w:r>
              <w:rPr>
                <w:rFonts w:ascii="仿宋" w:eastAsia="仿宋" w:hAnsi="仿宋" w:cs="仿宋" w:hint="eastAsia"/>
                <w:sz w:val="24"/>
              </w:rPr>
              <w:fldChar w:fldCharType="begin"/>
            </w:r>
            <w:r w:rsidR="00BC6E36">
              <w:rPr>
                <w:rFonts w:ascii="仿宋" w:eastAsia="仿宋" w:hAnsi="仿宋" w:cs="仿宋" w:hint="eastAsia"/>
                <w:sz w:val="24"/>
              </w:rPr>
              <w:instrText xml:space="preserve"> eq \o\ac(</w:instrText>
            </w:r>
            <w:r w:rsidR="00BC6E36">
              <w:rPr>
                <w:rFonts w:ascii="仿宋" w:eastAsia="仿宋" w:hAnsi="仿宋" w:cs="仿宋" w:hint="eastAsia"/>
                <w:position w:val="-4"/>
                <w:sz w:val="36"/>
              </w:rPr>
              <w:instrText>□</w:instrText>
            </w:r>
            <w:r w:rsidR="00BC6E36">
              <w:rPr>
                <w:rFonts w:ascii="仿宋" w:eastAsia="仿宋" w:hAnsi="仿宋" w:cs="仿宋" w:hint="eastAsia"/>
                <w:sz w:val="24"/>
              </w:rPr>
              <w:instrText>,√)</w:instrText>
            </w:r>
            <w:r>
              <w:rPr>
                <w:rFonts w:ascii="仿宋" w:eastAsia="仿宋" w:hAnsi="仿宋" w:cs="仿宋" w:hint="eastAsia"/>
                <w:sz w:val="24"/>
              </w:rPr>
              <w:fldChar w:fldCharType="end"/>
            </w:r>
            <w:r w:rsidR="00BC6E36">
              <w:rPr>
                <w:rFonts w:ascii="仿宋" w:eastAsia="仿宋" w:hAnsi="仿宋" w:cs="仿宋" w:hint="eastAsia"/>
                <w:sz w:val="24"/>
              </w:rPr>
              <w:t>技术研发（关键、核心技术）</w:t>
            </w:r>
          </w:p>
          <w:p w:rsidR="000820C0" w:rsidRDefault="00BC6E36">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0820C0" w:rsidRDefault="00BC6E36">
            <w:pPr>
              <w:ind w:firstLineChars="0" w:firstLine="0"/>
              <w:rPr>
                <w:rFonts w:ascii="仿宋" w:eastAsia="仿宋" w:hAnsi="仿宋" w:cs="仿宋"/>
                <w:sz w:val="24"/>
              </w:rPr>
            </w:pPr>
            <w:r>
              <w:rPr>
                <w:rFonts w:ascii="仿宋" w:eastAsia="仿宋" w:hAnsi="仿宋" w:cs="仿宋" w:hint="eastAsia"/>
                <w:sz w:val="24"/>
              </w:rPr>
              <w:t>□技术改造（设备、研发生产条件）</w:t>
            </w:r>
          </w:p>
          <w:p w:rsidR="000820C0" w:rsidRDefault="00BC6E36">
            <w:pPr>
              <w:ind w:firstLineChars="0" w:firstLine="0"/>
              <w:rPr>
                <w:rFonts w:ascii="仿宋" w:eastAsia="仿宋" w:hAnsi="仿宋" w:cs="仿宋"/>
                <w:kern w:val="0"/>
                <w:sz w:val="24"/>
              </w:rPr>
            </w:pPr>
            <w:r>
              <w:rPr>
                <w:rFonts w:ascii="仿宋" w:eastAsia="仿宋" w:hAnsi="仿宋" w:cs="仿宋" w:hint="eastAsia"/>
                <w:sz w:val="24"/>
              </w:rPr>
              <w:t>□技术配套（技术、产品等配套合作）</w:t>
            </w:r>
          </w:p>
        </w:tc>
      </w:tr>
      <w:tr w:rsidR="000820C0">
        <w:trPr>
          <w:trHeight w:val="90"/>
        </w:trPr>
        <w:tc>
          <w:tcPr>
            <w:tcW w:w="630" w:type="dxa"/>
            <w:vMerge/>
            <w:tcBorders>
              <w:left w:val="single" w:sz="4" w:space="0" w:color="auto"/>
              <w:right w:val="single" w:sz="4" w:space="0" w:color="auto"/>
            </w:tcBorders>
            <w:vAlign w:val="center"/>
          </w:tcPr>
          <w:p w:rsidR="000820C0" w:rsidRDefault="000820C0">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0820C0" w:rsidRDefault="00BC6E36">
            <w:pPr>
              <w:ind w:firstLineChars="0" w:firstLine="0"/>
              <w:rPr>
                <w:rFonts w:ascii="仿宋" w:eastAsia="仿宋" w:hAnsi="仿宋" w:cs="仿宋"/>
                <w:sz w:val="24"/>
              </w:rPr>
            </w:pPr>
            <w:r>
              <w:rPr>
                <w:rFonts w:ascii="仿宋" w:eastAsia="仿宋" w:hAnsi="仿宋" w:cs="仿宋" w:hint="eastAsia"/>
                <w:sz w:val="24"/>
              </w:rPr>
              <w:t>（包括主要技术、条件、成熟度、成本等指标）</w:t>
            </w:r>
          </w:p>
          <w:p w:rsidR="000820C0" w:rsidRDefault="00BC6E36" w:rsidP="00545888">
            <w:pPr>
              <w:ind w:firstLineChars="197" w:firstLine="473"/>
              <w:rPr>
                <w:rFonts w:ascii="仿宋" w:eastAsia="仿宋" w:hAnsi="仿宋" w:cs="仿宋"/>
                <w:sz w:val="24"/>
              </w:rPr>
            </w:pPr>
            <w:r>
              <w:rPr>
                <w:rFonts w:ascii="仿宋" w:eastAsia="仿宋" w:hAnsi="仿宋" w:cs="仿宋" w:hint="eastAsia"/>
                <w:sz w:val="24"/>
              </w:rPr>
              <w:t>“全自动智能洗车机器人”增加视觉感知的技术需要包括以下几个方面：</w:t>
            </w:r>
          </w:p>
          <w:p w:rsidR="000820C0" w:rsidRDefault="00BC6E36" w:rsidP="00545888">
            <w:pPr>
              <w:ind w:firstLineChars="197" w:firstLine="473"/>
              <w:rPr>
                <w:rFonts w:ascii="仿宋" w:eastAsia="仿宋" w:hAnsi="仿宋" w:cs="仿宋"/>
                <w:sz w:val="24"/>
              </w:rPr>
            </w:pPr>
            <w:r>
              <w:rPr>
                <w:rFonts w:ascii="仿宋" w:eastAsia="仿宋" w:hAnsi="仿宋" w:cs="仿宋" w:hint="eastAsia"/>
                <w:sz w:val="24"/>
              </w:rPr>
              <w:t>1）双目或者非可见激光测距实现3D车身扫描；</w:t>
            </w:r>
          </w:p>
          <w:p w:rsidR="000820C0" w:rsidRDefault="00BC6E36" w:rsidP="00545888">
            <w:pPr>
              <w:ind w:firstLineChars="197" w:firstLine="473"/>
              <w:rPr>
                <w:rFonts w:ascii="仿宋" w:eastAsia="仿宋" w:hAnsi="仿宋" w:cs="仿宋"/>
                <w:sz w:val="24"/>
              </w:rPr>
            </w:pPr>
            <w:r>
              <w:rPr>
                <w:rFonts w:ascii="仿宋" w:eastAsia="仿宋" w:hAnsi="仿宋" w:cs="仿宋" w:hint="eastAsia"/>
                <w:sz w:val="24"/>
              </w:rPr>
              <w:t>2）车身特征位置定位，其中包括车头、车尾、轮毂、前挡风玻璃、后挡风玻璃、车标、车载天线、后视镜、后置备胎和行李架等位置定位；</w:t>
            </w:r>
          </w:p>
          <w:p w:rsidR="000820C0" w:rsidRDefault="00BC6E36" w:rsidP="00545888">
            <w:pPr>
              <w:ind w:firstLineChars="197" w:firstLine="473"/>
              <w:rPr>
                <w:rFonts w:ascii="仿宋" w:eastAsia="仿宋" w:hAnsi="仿宋" w:cs="仿宋"/>
                <w:sz w:val="24"/>
              </w:rPr>
            </w:pPr>
            <w:r>
              <w:rPr>
                <w:rFonts w:ascii="仿宋" w:eastAsia="仿宋" w:hAnsi="仿宋" w:cs="仿宋" w:hint="eastAsia"/>
                <w:sz w:val="24"/>
              </w:rPr>
              <w:t>3）车身清洁状态分析，检测车身附着物位置分布情况；</w:t>
            </w:r>
          </w:p>
          <w:p w:rsidR="000820C0" w:rsidRDefault="00BC6E36" w:rsidP="00545888">
            <w:pPr>
              <w:ind w:firstLineChars="197" w:firstLine="473"/>
              <w:rPr>
                <w:rFonts w:ascii="仿宋" w:eastAsia="仿宋" w:hAnsi="仿宋" w:cs="仿宋"/>
                <w:sz w:val="24"/>
              </w:rPr>
            </w:pPr>
            <w:r>
              <w:rPr>
                <w:rFonts w:ascii="仿宋" w:eastAsia="仿宋" w:hAnsi="仿宋" w:cs="仿宋" w:hint="eastAsia"/>
                <w:sz w:val="24"/>
              </w:rPr>
              <w:t>4）车身异常监测，监测车身是否存在清洗前刮伤、刮花、门窗未关好、车型异常等不适宜“全自动智能洗车机器人”洗涤的情况；</w:t>
            </w:r>
          </w:p>
          <w:p w:rsidR="000820C0" w:rsidRDefault="00BC6E36" w:rsidP="00545888">
            <w:pPr>
              <w:ind w:firstLineChars="197" w:firstLine="473"/>
              <w:rPr>
                <w:rFonts w:ascii="仿宋" w:eastAsia="仿宋" w:hAnsi="仿宋" w:cs="仿宋"/>
                <w:sz w:val="24"/>
              </w:rPr>
            </w:pPr>
            <w:r>
              <w:rPr>
                <w:rFonts w:ascii="仿宋" w:eastAsia="仿宋" w:hAnsi="仿宋" w:cs="仿宋" w:hint="eastAsia"/>
                <w:sz w:val="24"/>
              </w:rPr>
              <w:t>5）系统是通过DSP、ARM、FPGA或者基于</w:t>
            </w:r>
            <w:proofErr w:type="spellStart"/>
            <w:r>
              <w:rPr>
                <w:rFonts w:ascii="仿宋" w:eastAsia="仿宋" w:hAnsi="仿宋" w:cs="仿宋" w:hint="eastAsia"/>
                <w:sz w:val="24"/>
              </w:rPr>
              <w:t>Liunx</w:t>
            </w:r>
            <w:proofErr w:type="spellEnd"/>
            <w:r>
              <w:rPr>
                <w:rFonts w:ascii="仿宋" w:eastAsia="仿宋" w:hAnsi="仿宋" w:cs="仿宋" w:hint="eastAsia"/>
                <w:sz w:val="24"/>
              </w:rPr>
              <w:t>操作系统的计算机之一为硬件平台，运行成熟、稳定的应用程序，视觉感知数据通过TCP/IP协议传输给“全自动智能洗车机器人”中央处理器模块，再将视觉感知结果与触觉感知融合后控制洗车</w:t>
            </w:r>
            <w:proofErr w:type="gramStart"/>
            <w:r>
              <w:rPr>
                <w:rFonts w:ascii="仿宋" w:eastAsia="仿宋" w:hAnsi="仿宋" w:cs="仿宋" w:hint="eastAsia"/>
                <w:sz w:val="24"/>
              </w:rPr>
              <w:t>机运动</w:t>
            </w:r>
            <w:proofErr w:type="gramEnd"/>
            <w:r>
              <w:rPr>
                <w:rFonts w:ascii="仿宋" w:eastAsia="仿宋" w:hAnsi="仿宋" w:cs="仿宋" w:hint="eastAsia"/>
                <w:sz w:val="24"/>
              </w:rPr>
              <w:t>机构运行。</w:t>
            </w:r>
          </w:p>
          <w:p w:rsidR="000820C0" w:rsidRDefault="000820C0">
            <w:pPr>
              <w:ind w:firstLineChars="0" w:firstLine="0"/>
              <w:rPr>
                <w:rFonts w:ascii="仿宋" w:eastAsia="仿宋" w:hAnsi="仿宋" w:cs="仿宋"/>
                <w:sz w:val="24"/>
              </w:rPr>
            </w:pPr>
          </w:p>
        </w:tc>
      </w:tr>
      <w:tr w:rsidR="000820C0">
        <w:trPr>
          <w:trHeight w:val="567"/>
        </w:trPr>
        <w:tc>
          <w:tcPr>
            <w:tcW w:w="630" w:type="dxa"/>
            <w:vMerge/>
            <w:tcBorders>
              <w:left w:val="single" w:sz="4" w:space="0" w:color="auto"/>
              <w:bottom w:val="single" w:sz="4" w:space="0" w:color="auto"/>
              <w:right w:val="single" w:sz="4" w:space="0" w:color="auto"/>
            </w:tcBorders>
            <w:vAlign w:val="center"/>
          </w:tcPr>
          <w:p w:rsidR="000820C0" w:rsidRDefault="000820C0">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0820C0" w:rsidRDefault="00BC6E36">
            <w:pPr>
              <w:ind w:firstLineChars="0" w:firstLine="0"/>
              <w:rPr>
                <w:rFonts w:ascii="仿宋" w:eastAsia="仿宋" w:hAnsi="仿宋" w:cs="仿宋"/>
                <w:kern w:val="0"/>
                <w:sz w:val="24"/>
              </w:rPr>
            </w:pPr>
            <w:r>
              <w:rPr>
                <w:rFonts w:ascii="仿宋" w:eastAsia="仿宋" w:hAnsi="仿宋" w:cs="仿宋" w:hint="eastAsia"/>
                <w:sz w:val="24"/>
              </w:rPr>
              <w:t>（已经开展的工作、所处阶段、投入资金和人力、仪器设备、生产条件等）</w:t>
            </w:r>
          </w:p>
          <w:p w:rsidR="000820C0" w:rsidRDefault="00BC6E36">
            <w:pPr>
              <w:ind w:firstLine="480"/>
              <w:rPr>
                <w:rFonts w:ascii="仿宋" w:eastAsia="仿宋" w:hAnsi="仿宋" w:cs="仿宋"/>
                <w:kern w:val="0"/>
                <w:sz w:val="24"/>
              </w:rPr>
            </w:pPr>
            <w:r>
              <w:rPr>
                <w:rFonts w:ascii="仿宋" w:eastAsia="仿宋" w:hAnsi="仿宋" w:cs="仿宋" w:hint="eastAsia"/>
                <w:kern w:val="0"/>
                <w:sz w:val="24"/>
              </w:rPr>
              <w:t>我公司研发生产的“全自动智能洗车机器人”采用人工智能触觉感知系统对洗车毛刷对接触车身的力度进行感知。该系统由分布在横刷、竖刷和轮速上的力传感器、位于中央处理器模块中的感知运算单元和运动执行机构（刷毛旋转电机及移动电机）组成。实现</w:t>
            </w:r>
            <w:r>
              <w:rPr>
                <w:rFonts w:ascii="仿宋" w:eastAsia="仿宋" w:hAnsi="仿宋" w:cs="仿宋" w:hint="eastAsia"/>
                <w:kern w:val="0"/>
                <w:sz w:val="24"/>
              </w:rPr>
              <w:lastRenderedPageBreak/>
              <w:t>了龙门运动过程中车辆外形动态感知及动态调整，保障智能洗车机器人可以自适应于不同外形车辆在不同位置的优良洗涤效果，让智能洗车机器人具备了运动感知能力。</w:t>
            </w:r>
          </w:p>
          <w:p w:rsidR="000820C0" w:rsidRDefault="000820C0">
            <w:pPr>
              <w:ind w:firstLineChars="0" w:firstLine="0"/>
              <w:rPr>
                <w:rFonts w:ascii="仿宋" w:eastAsia="仿宋" w:hAnsi="仿宋" w:cs="仿宋"/>
                <w:kern w:val="0"/>
                <w:sz w:val="24"/>
              </w:rPr>
            </w:pPr>
          </w:p>
        </w:tc>
      </w:tr>
      <w:tr w:rsidR="000820C0">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0820C0" w:rsidRDefault="00BC6E36" w:rsidP="00545888">
            <w:pPr>
              <w:ind w:firstLineChars="197" w:firstLine="473"/>
              <w:rPr>
                <w:rFonts w:ascii="仿宋" w:eastAsia="仿宋" w:hAnsi="仿宋" w:cs="仿宋"/>
                <w:sz w:val="24"/>
              </w:rPr>
            </w:pPr>
            <w:r>
              <w:rPr>
                <w:rFonts w:ascii="仿宋" w:eastAsia="仿宋" w:hAnsi="仿宋" w:cs="仿宋" w:hint="eastAsia"/>
                <w:sz w:val="24"/>
              </w:rPr>
              <w:t>最好科研院所进行联合研发，如工科类高校，电子信息相关的设计院所，有过产品设计经验。合作方进行方案及原理设计、详细设计，我公司进行样机生产及功能验证等测试，共同开展研发工作。</w:t>
            </w:r>
          </w:p>
          <w:p w:rsidR="000820C0" w:rsidRDefault="000820C0">
            <w:pPr>
              <w:ind w:firstLineChars="0" w:firstLine="0"/>
              <w:rPr>
                <w:rFonts w:ascii="仿宋" w:eastAsia="仿宋" w:hAnsi="仿宋" w:cs="仿宋"/>
                <w:sz w:val="24"/>
              </w:rPr>
            </w:pPr>
          </w:p>
        </w:tc>
      </w:tr>
      <w:tr w:rsidR="000820C0">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0820C0" w:rsidRDefault="000820C0">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0820C0" w:rsidRDefault="00B87DA3">
            <w:pPr>
              <w:ind w:firstLineChars="0" w:firstLine="0"/>
              <w:rPr>
                <w:rFonts w:ascii="仿宋" w:eastAsia="仿宋" w:hAnsi="仿宋" w:cs="仿宋"/>
                <w:sz w:val="24"/>
              </w:rPr>
            </w:pPr>
            <w:r>
              <w:rPr>
                <w:rFonts w:ascii="仿宋" w:eastAsia="仿宋" w:hAnsi="仿宋" w:cs="仿宋" w:hint="eastAsia"/>
                <w:sz w:val="24"/>
              </w:rPr>
              <w:fldChar w:fldCharType="begin"/>
            </w:r>
            <w:r w:rsidR="00BC6E36">
              <w:rPr>
                <w:rFonts w:ascii="仿宋" w:eastAsia="仿宋" w:hAnsi="仿宋" w:cs="仿宋" w:hint="eastAsia"/>
                <w:sz w:val="24"/>
              </w:rPr>
              <w:instrText xml:space="preserve"> eq \o\ac(</w:instrText>
            </w:r>
            <w:r w:rsidR="00BC6E36">
              <w:rPr>
                <w:rFonts w:ascii="仿宋" w:eastAsia="仿宋" w:hAnsi="仿宋" w:cs="仿宋" w:hint="eastAsia"/>
                <w:position w:val="-4"/>
                <w:sz w:val="36"/>
              </w:rPr>
              <w:instrText>□</w:instrText>
            </w:r>
            <w:r w:rsidR="00BC6E36">
              <w:rPr>
                <w:rFonts w:ascii="仿宋" w:eastAsia="仿宋" w:hAnsi="仿宋" w:cs="仿宋" w:hint="eastAsia"/>
                <w:sz w:val="24"/>
              </w:rPr>
              <w:instrText>,√)</w:instrText>
            </w:r>
            <w:r>
              <w:rPr>
                <w:rFonts w:ascii="仿宋" w:eastAsia="仿宋" w:hAnsi="仿宋" w:cs="仿宋" w:hint="eastAsia"/>
                <w:sz w:val="24"/>
              </w:rPr>
              <w:fldChar w:fldCharType="end"/>
            </w:r>
            <w:r w:rsidR="00BC6E36">
              <w:rPr>
                <w:rFonts w:ascii="仿宋" w:eastAsia="仿宋" w:hAnsi="仿宋" w:cs="仿宋" w:hint="eastAsia"/>
                <w:sz w:val="24"/>
              </w:rPr>
              <w:t xml:space="preserve">技术转让    □技术入股   </w:t>
            </w:r>
            <w:r>
              <w:rPr>
                <w:rFonts w:ascii="仿宋" w:eastAsia="仿宋" w:hAnsi="仿宋" w:cs="仿宋" w:hint="eastAsia"/>
                <w:sz w:val="24"/>
              </w:rPr>
              <w:fldChar w:fldCharType="begin"/>
            </w:r>
            <w:r w:rsidR="00BC6E36">
              <w:rPr>
                <w:rFonts w:ascii="仿宋" w:eastAsia="仿宋" w:hAnsi="仿宋" w:cs="仿宋" w:hint="eastAsia"/>
                <w:sz w:val="24"/>
              </w:rPr>
              <w:instrText xml:space="preserve"> eq \o\ac(</w:instrText>
            </w:r>
            <w:r w:rsidR="00BC6E36">
              <w:rPr>
                <w:rFonts w:ascii="仿宋" w:eastAsia="仿宋" w:hAnsi="仿宋" w:cs="仿宋" w:hint="eastAsia"/>
                <w:position w:val="-4"/>
                <w:sz w:val="36"/>
              </w:rPr>
              <w:instrText>□</w:instrText>
            </w:r>
            <w:r w:rsidR="00BC6E36">
              <w:rPr>
                <w:rFonts w:ascii="仿宋" w:eastAsia="仿宋" w:hAnsi="仿宋" w:cs="仿宋" w:hint="eastAsia"/>
                <w:sz w:val="24"/>
              </w:rPr>
              <w:instrText>,√)</w:instrText>
            </w:r>
            <w:r>
              <w:rPr>
                <w:rFonts w:ascii="仿宋" w:eastAsia="仿宋" w:hAnsi="仿宋" w:cs="仿宋" w:hint="eastAsia"/>
                <w:sz w:val="24"/>
              </w:rPr>
              <w:fldChar w:fldCharType="end"/>
            </w:r>
            <w:r w:rsidR="00BC6E36">
              <w:rPr>
                <w:rFonts w:ascii="仿宋" w:eastAsia="仿宋" w:hAnsi="仿宋" w:cs="仿宋" w:hint="eastAsia"/>
                <w:sz w:val="24"/>
              </w:rPr>
              <w:t xml:space="preserve">联合开发   □委托研发 </w:t>
            </w:r>
          </w:p>
          <w:p w:rsidR="000820C0" w:rsidRDefault="00BC6E36">
            <w:pPr>
              <w:ind w:firstLineChars="0" w:firstLine="0"/>
              <w:rPr>
                <w:rFonts w:ascii="仿宋" w:eastAsia="仿宋" w:hAnsi="仿宋" w:cs="仿宋"/>
                <w:sz w:val="24"/>
              </w:rPr>
            </w:pPr>
            <w:r>
              <w:rPr>
                <w:rFonts w:ascii="仿宋" w:eastAsia="仿宋" w:hAnsi="仿宋" w:cs="仿宋" w:hint="eastAsia"/>
                <w:sz w:val="24"/>
              </w:rPr>
              <w:t xml:space="preserve"> □委托团队、专家长期技术服务    □共建新研发、生产实体</w:t>
            </w:r>
          </w:p>
        </w:tc>
      </w:tr>
      <w:tr w:rsidR="000820C0">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0820C0" w:rsidRDefault="00B87DA3">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fldChar w:fldCharType="begin"/>
            </w:r>
            <w:r w:rsidR="00BC6E36">
              <w:rPr>
                <w:rFonts w:ascii="仿宋" w:eastAsia="仿宋" w:hAnsi="仿宋" w:cs="仿宋" w:hint="eastAsia"/>
                <w:sz w:val="24"/>
                <w:szCs w:val="24"/>
              </w:rPr>
              <w:instrText xml:space="preserve"> eq \o\ac(</w:instrText>
            </w:r>
            <w:r w:rsidR="00BC6E36">
              <w:rPr>
                <w:rFonts w:ascii="仿宋" w:eastAsia="仿宋" w:hAnsi="仿宋" w:cs="仿宋" w:hint="eastAsia"/>
                <w:position w:val="-4"/>
                <w:sz w:val="36"/>
                <w:szCs w:val="24"/>
              </w:rPr>
              <w:instrText>□</w:instrText>
            </w:r>
            <w:r w:rsidR="00BC6E36">
              <w:rPr>
                <w:rFonts w:ascii="仿宋" w:eastAsia="仿宋" w:hAnsi="仿宋" w:cs="仿宋" w:hint="eastAsia"/>
                <w:sz w:val="24"/>
                <w:szCs w:val="24"/>
              </w:rPr>
              <w:instrText>,√)</w:instrText>
            </w:r>
            <w:r>
              <w:rPr>
                <w:rFonts w:ascii="仿宋" w:eastAsia="仿宋" w:hAnsi="仿宋" w:cs="仿宋" w:hint="eastAsia"/>
                <w:sz w:val="24"/>
                <w:szCs w:val="24"/>
              </w:rPr>
              <w:fldChar w:fldCharType="end"/>
            </w:r>
            <w:r w:rsidR="00BC6E36">
              <w:rPr>
                <w:rFonts w:ascii="仿宋" w:eastAsia="仿宋" w:hAnsi="仿宋" w:cs="仿宋" w:hint="eastAsia"/>
                <w:sz w:val="24"/>
                <w:szCs w:val="24"/>
              </w:rPr>
              <w:t xml:space="preserve">技术转移  □研发费用加计扣除  </w:t>
            </w:r>
            <w:r>
              <w:rPr>
                <w:rFonts w:ascii="仿宋" w:eastAsia="仿宋" w:hAnsi="仿宋" w:cs="仿宋" w:hint="eastAsia"/>
                <w:sz w:val="24"/>
                <w:szCs w:val="24"/>
              </w:rPr>
              <w:fldChar w:fldCharType="begin"/>
            </w:r>
            <w:r w:rsidR="00BC6E36">
              <w:rPr>
                <w:rFonts w:ascii="仿宋" w:eastAsia="仿宋" w:hAnsi="仿宋" w:cs="仿宋" w:hint="eastAsia"/>
                <w:sz w:val="24"/>
                <w:szCs w:val="24"/>
              </w:rPr>
              <w:instrText xml:space="preserve"> eq \o\ac(</w:instrText>
            </w:r>
            <w:r w:rsidR="00BC6E36">
              <w:rPr>
                <w:rFonts w:ascii="仿宋" w:eastAsia="仿宋" w:hAnsi="仿宋" w:cs="仿宋" w:hint="eastAsia"/>
                <w:position w:val="-4"/>
                <w:sz w:val="36"/>
                <w:szCs w:val="24"/>
              </w:rPr>
              <w:instrText>□</w:instrText>
            </w:r>
            <w:r w:rsidR="00BC6E36">
              <w:rPr>
                <w:rFonts w:ascii="仿宋" w:eastAsia="仿宋" w:hAnsi="仿宋" w:cs="仿宋" w:hint="eastAsia"/>
                <w:sz w:val="24"/>
                <w:szCs w:val="24"/>
              </w:rPr>
              <w:instrText>,√)</w:instrText>
            </w:r>
            <w:r>
              <w:rPr>
                <w:rFonts w:ascii="仿宋" w:eastAsia="仿宋" w:hAnsi="仿宋" w:cs="仿宋" w:hint="eastAsia"/>
                <w:sz w:val="24"/>
                <w:szCs w:val="24"/>
              </w:rPr>
              <w:fldChar w:fldCharType="end"/>
            </w:r>
            <w:r w:rsidR="00BC6E36">
              <w:rPr>
                <w:rFonts w:ascii="仿宋" w:eastAsia="仿宋" w:hAnsi="仿宋" w:cs="仿宋" w:hint="eastAsia"/>
                <w:sz w:val="24"/>
                <w:szCs w:val="24"/>
              </w:rPr>
              <w:t xml:space="preserve">知识产权  □科技金融 </w:t>
            </w:r>
          </w:p>
          <w:p w:rsidR="000820C0" w:rsidRDefault="00BC6E36">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□检验检测  □质量体系  □行业政策   □科技政策  □招标采购 </w:t>
            </w:r>
          </w:p>
          <w:p w:rsidR="000820C0" w:rsidRDefault="00BC6E36">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□产品/服务市场占有率分析  □市场前景分析  □企业发展战略咨询           □其他</w:t>
            </w:r>
          </w:p>
        </w:tc>
      </w:tr>
      <w:tr w:rsidR="000820C0">
        <w:tc>
          <w:tcPr>
            <w:tcW w:w="8745" w:type="dxa"/>
            <w:gridSpan w:val="7"/>
            <w:tcBorders>
              <w:top w:val="single" w:sz="4" w:space="0" w:color="auto"/>
              <w:left w:val="single" w:sz="4" w:space="0" w:color="auto"/>
              <w:bottom w:val="single" w:sz="4" w:space="0" w:color="auto"/>
              <w:right w:val="single" w:sz="4" w:space="0" w:color="auto"/>
            </w:tcBorders>
          </w:tcPr>
          <w:p w:rsidR="000820C0" w:rsidRDefault="00BC6E36">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0820C0">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0820C0" w:rsidRDefault="00AA5EAE">
            <w:pPr>
              <w:ind w:firstLineChars="0" w:firstLine="0"/>
              <w:rPr>
                <w:rFonts w:ascii="仿宋" w:eastAsia="仿宋" w:hAnsi="仿宋" w:cs="仿宋"/>
                <w:sz w:val="24"/>
              </w:rPr>
            </w:pPr>
            <w:r>
              <w:rPr>
                <w:rFonts w:ascii="仿宋" w:eastAsia="仿宋" w:hAnsi="仿宋" w:cs="仿宋" w:hint="eastAsia"/>
                <w:sz w:val="24"/>
              </w:rPr>
              <w:fldChar w:fldCharType="begin"/>
            </w:r>
            <w:r>
              <w:rPr>
                <w:rFonts w:ascii="仿宋" w:eastAsia="仿宋" w:hAnsi="仿宋" w:cs="仿宋" w:hint="eastAsia"/>
                <w:sz w:val="24"/>
              </w:rPr>
              <w:instrText xml:space="preserve"> eq \o\ac(</w:instrText>
            </w:r>
            <w:r>
              <w:rPr>
                <w:rFonts w:ascii="仿宋" w:eastAsia="仿宋" w:hAnsi="仿宋" w:cs="仿宋" w:hint="eastAsia"/>
                <w:position w:val="-4"/>
                <w:sz w:val="36"/>
              </w:rPr>
              <w:instrText>□</w:instrText>
            </w:r>
            <w:r>
              <w:rPr>
                <w:rFonts w:ascii="仿宋" w:eastAsia="仿宋" w:hAnsi="仿宋" w:cs="仿宋" w:hint="eastAsia"/>
                <w:sz w:val="24"/>
              </w:rPr>
              <w:instrText>,√)</w:instrText>
            </w:r>
            <w:r>
              <w:rPr>
                <w:rFonts w:ascii="仿宋" w:eastAsia="仿宋" w:hAnsi="仿宋" w:cs="仿宋" w:hint="eastAsia"/>
                <w:sz w:val="24"/>
              </w:rPr>
              <w:fldChar w:fldCharType="end"/>
            </w:r>
            <w:r w:rsidR="00BC6E36">
              <w:rPr>
                <w:rFonts w:ascii="仿宋" w:eastAsia="仿宋" w:hAnsi="仿宋" w:cs="仿宋" w:hint="eastAsia"/>
                <w:kern w:val="0"/>
                <w:sz w:val="24"/>
              </w:rPr>
              <w:t xml:space="preserve">是                              </w:t>
            </w:r>
            <w:r w:rsidR="00BC6E36">
              <w:rPr>
                <w:rFonts w:ascii="仿宋" w:eastAsia="仿宋" w:hAnsi="仿宋" w:cs="仿宋" w:hint="eastAsia"/>
                <w:sz w:val="24"/>
              </w:rPr>
              <w:t xml:space="preserve"> □否</w:t>
            </w:r>
          </w:p>
          <w:p w:rsidR="000820C0" w:rsidRDefault="00AA5EAE">
            <w:pPr>
              <w:ind w:firstLineChars="0" w:firstLine="0"/>
              <w:rPr>
                <w:rFonts w:ascii="仿宋" w:eastAsia="仿宋" w:hAnsi="仿宋" w:cs="仿宋"/>
                <w:sz w:val="24"/>
                <w:u w:val="single"/>
              </w:rPr>
            </w:pPr>
            <w:r>
              <w:rPr>
                <w:rFonts w:ascii="仿宋" w:eastAsia="仿宋" w:hAnsi="仿宋" w:cs="仿宋" w:hint="eastAsia"/>
                <w:sz w:val="24"/>
              </w:rPr>
              <w:t>□</w:t>
            </w:r>
            <w:r w:rsidR="00BC6E36">
              <w:rPr>
                <w:rFonts w:ascii="仿宋" w:eastAsia="仿宋" w:hAnsi="仿宋" w:cs="仿宋" w:hint="eastAsia"/>
                <w:kern w:val="0"/>
                <w:sz w:val="24"/>
              </w:rPr>
              <w:t>部分公开（说明）</w:t>
            </w:r>
          </w:p>
        </w:tc>
      </w:tr>
      <w:tr w:rsidR="000820C0">
        <w:tc>
          <w:tcPr>
            <w:tcW w:w="1690" w:type="dxa"/>
            <w:gridSpan w:val="3"/>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0820C0" w:rsidRDefault="00B87DA3">
            <w:pPr>
              <w:ind w:firstLineChars="0" w:firstLine="0"/>
              <w:rPr>
                <w:rFonts w:ascii="仿宋" w:eastAsia="仿宋" w:hAnsi="仿宋" w:cs="仿宋"/>
                <w:kern w:val="0"/>
                <w:sz w:val="24"/>
              </w:rPr>
            </w:pPr>
            <w:r>
              <w:rPr>
                <w:rFonts w:ascii="仿宋" w:eastAsia="仿宋" w:hAnsi="仿宋" w:cs="仿宋" w:hint="eastAsia"/>
                <w:sz w:val="24"/>
              </w:rPr>
              <w:fldChar w:fldCharType="begin"/>
            </w:r>
            <w:r w:rsidR="00BC6E36">
              <w:rPr>
                <w:rFonts w:ascii="仿宋" w:eastAsia="仿宋" w:hAnsi="仿宋" w:cs="仿宋" w:hint="eastAsia"/>
                <w:sz w:val="24"/>
              </w:rPr>
              <w:instrText xml:space="preserve"> eq \o\ac(</w:instrText>
            </w:r>
            <w:r w:rsidR="00BC6E36">
              <w:rPr>
                <w:rFonts w:ascii="仿宋" w:eastAsia="仿宋" w:hAnsi="仿宋" w:cs="仿宋" w:hint="eastAsia"/>
                <w:position w:val="-4"/>
                <w:sz w:val="36"/>
              </w:rPr>
              <w:instrText>□</w:instrText>
            </w:r>
            <w:r w:rsidR="00BC6E36">
              <w:rPr>
                <w:rFonts w:ascii="仿宋" w:eastAsia="仿宋" w:hAnsi="仿宋" w:cs="仿宋" w:hint="eastAsia"/>
                <w:sz w:val="24"/>
              </w:rPr>
              <w:instrText>,√)</w:instrText>
            </w:r>
            <w:r>
              <w:rPr>
                <w:rFonts w:ascii="仿宋" w:eastAsia="仿宋" w:hAnsi="仿宋" w:cs="仿宋" w:hint="eastAsia"/>
                <w:sz w:val="24"/>
              </w:rPr>
              <w:fldChar w:fldCharType="end"/>
            </w:r>
            <w:r w:rsidR="00BC6E36">
              <w:rPr>
                <w:rFonts w:ascii="仿宋" w:eastAsia="仿宋" w:hAnsi="仿宋" w:cs="仿宋" w:hint="eastAsia"/>
                <w:kern w:val="0"/>
                <w:sz w:val="24"/>
              </w:rPr>
              <w:t xml:space="preserve">是                </w:t>
            </w:r>
          </w:p>
          <w:p w:rsidR="000820C0" w:rsidRDefault="00BC6E36" w:rsidP="00545888">
            <w:pPr>
              <w:ind w:firstLineChars="62" w:firstLine="149"/>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0820C0">
        <w:tc>
          <w:tcPr>
            <w:tcW w:w="1690" w:type="dxa"/>
            <w:gridSpan w:val="3"/>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0820C0" w:rsidRDefault="00B87DA3">
            <w:pPr>
              <w:ind w:firstLineChars="0" w:firstLine="0"/>
              <w:rPr>
                <w:rFonts w:ascii="仿宋" w:eastAsia="仿宋" w:hAnsi="仿宋" w:cs="仿宋"/>
                <w:kern w:val="0"/>
                <w:sz w:val="24"/>
              </w:rPr>
            </w:pPr>
            <w:r>
              <w:rPr>
                <w:rFonts w:ascii="仿宋" w:eastAsia="仿宋" w:hAnsi="仿宋" w:cs="仿宋" w:hint="eastAsia"/>
                <w:sz w:val="24"/>
              </w:rPr>
              <w:fldChar w:fldCharType="begin"/>
            </w:r>
            <w:r w:rsidR="00BC6E36">
              <w:rPr>
                <w:rFonts w:ascii="仿宋" w:eastAsia="仿宋" w:hAnsi="仿宋" w:cs="仿宋" w:hint="eastAsia"/>
                <w:sz w:val="24"/>
              </w:rPr>
              <w:instrText xml:space="preserve"> eq \o\ac(</w:instrText>
            </w:r>
            <w:r w:rsidR="00BC6E36">
              <w:rPr>
                <w:rFonts w:ascii="仿宋" w:eastAsia="仿宋" w:hAnsi="仿宋" w:cs="仿宋" w:hint="eastAsia"/>
                <w:position w:val="-4"/>
                <w:sz w:val="36"/>
              </w:rPr>
              <w:instrText>□</w:instrText>
            </w:r>
            <w:r w:rsidR="00BC6E36">
              <w:rPr>
                <w:rFonts w:ascii="仿宋" w:eastAsia="仿宋" w:hAnsi="仿宋" w:cs="仿宋" w:hint="eastAsia"/>
                <w:sz w:val="24"/>
              </w:rPr>
              <w:instrText>,√)</w:instrText>
            </w:r>
            <w:r>
              <w:rPr>
                <w:rFonts w:ascii="仿宋" w:eastAsia="仿宋" w:hAnsi="仿宋" w:cs="仿宋" w:hint="eastAsia"/>
                <w:sz w:val="24"/>
              </w:rPr>
              <w:fldChar w:fldCharType="end"/>
            </w:r>
            <w:r w:rsidR="00BC6E36">
              <w:rPr>
                <w:rFonts w:ascii="仿宋" w:eastAsia="仿宋" w:hAnsi="仿宋" w:cs="仿宋" w:hint="eastAsia"/>
                <w:kern w:val="0"/>
                <w:sz w:val="24"/>
              </w:rPr>
              <w:t>是</w:t>
            </w:r>
          </w:p>
          <w:p w:rsidR="000820C0" w:rsidRDefault="00BC6E36">
            <w:pPr>
              <w:ind w:firstLineChars="100" w:firstLine="24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0820C0">
        <w:tc>
          <w:tcPr>
            <w:tcW w:w="1690" w:type="dxa"/>
            <w:gridSpan w:val="3"/>
            <w:tcBorders>
              <w:top w:val="single" w:sz="4" w:space="0" w:color="auto"/>
              <w:left w:val="single" w:sz="4" w:space="0" w:color="auto"/>
              <w:bottom w:val="single" w:sz="4" w:space="0" w:color="auto"/>
              <w:right w:val="single" w:sz="4" w:space="0" w:color="auto"/>
            </w:tcBorders>
            <w:vAlign w:val="center"/>
          </w:tcPr>
          <w:p w:rsidR="000820C0" w:rsidRDefault="00BC6E36">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0820C0" w:rsidRDefault="00BC6E36">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0820C0" w:rsidRDefault="00B87DA3">
            <w:pPr>
              <w:ind w:firstLineChars="0" w:firstLine="0"/>
              <w:rPr>
                <w:rFonts w:ascii="仿宋" w:eastAsia="仿宋" w:hAnsi="仿宋" w:cs="仿宋"/>
                <w:kern w:val="0"/>
                <w:sz w:val="24"/>
              </w:rPr>
            </w:pPr>
            <w:r>
              <w:rPr>
                <w:rFonts w:ascii="仿宋" w:eastAsia="仿宋" w:hAnsi="仿宋" w:cs="仿宋" w:hint="eastAsia"/>
                <w:sz w:val="24"/>
              </w:rPr>
              <w:fldChar w:fldCharType="begin"/>
            </w:r>
            <w:r w:rsidR="00BC6E36">
              <w:rPr>
                <w:rFonts w:ascii="仿宋" w:eastAsia="仿宋" w:hAnsi="仿宋" w:cs="仿宋" w:hint="eastAsia"/>
                <w:sz w:val="24"/>
              </w:rPr>
              <w:instrText xml:space="preserve"> eq \o\ac(</w:instrText>
            </w:r>
            <w:r w:rsidR="00BC6E36">
              <w:rPr>
                <w:rFonts w:ascii="仿宋" w:eastAsia="仿宋" w:hAnsi="仿宋" w:cs="仿宋" w:hint="eastAsia"/>
                <w:position w:val="-4"/>
                <w:sz w:val="36"/>
              </w:rPr>
              <w:instrText>□</w:instrText>
            </w:r>
            <w:r w:rsidR="00BC6E36">
              <w:rPr>
                <w:rFonts w:ascii="仿宋" w:eastAsia="仿宋" w:hAnsi="仿宋" w:cs="仿宋" w:hint="eastAsia"/>
                <w:sz w:val="24"/>
              </w:rPr>
              <w:instrText>,√)</w:instrText>
            </w:r>
            <w:r>
              <w:rPr>
                <w:rFonts w:ascii="仿宋" w:eastAsia="仿宋" w:hAnsi="仿宋" w:cs="仿宋" w:hint="eastAsia"/>
                <w:sz w:val="24"/>
              </w:rPr>
              <w:fldChar w:fldCharType="end"/>
            </w:r>
            <w:r w:rsidR="00BC6E36">
              <w:rPr>
                <w:rFonts w:ascii="仿宋" w:eastAsia="仿宋" w:hAnsi="仿宋" w:cs="仿宋" w:hint="eastAsia"/>
                <w:kern w:val="0"/>
                <w:sz w:val="24"/>
              </w:rPr>
              <w:t>否</w:t>
            </w:r>
            <w:r w:rsidR="00BC6E36">
              <w:rPr>
                <w:rFonts w:ascii="仿宋" w:eastAsia="仿宋" w:hAnsi="仿宋" w:cs="仿宋" w:hint="eastAsia"/>
                <w:kern w:val="0"/>
                <w:sz w:val="24"/>
              </w:rPr>
              <w:br/>
              <w:t xml:space="preserve">                     法人代表：</w:t>
            </w:r>
            <w:proofErr w:type="gramStart"/>
            <w:r w:rsidR="00BC6E36">
              <w:rPr>
                <w:rFonts w:ascii="仿宋" w:eastAsia="仿宋" w:hAnsi="仿宋" w:cs="仿宋" w:hint="eastAsia"/>
                <w:sz w:val="24"/>
              </w:rPr>
              <w:t>苏占彪</w:t>
            </w:r>
            <w:proofErr w:type="gramEnd"/>
            <w:r w:rsidR="00BC6E36">
              <w:rPr>
                <w:rFonts w:ascii="仿宋" w:eastAsia="仿宋" w:hAnsi="仿宋" w:cs="仿宋" w:hint="eastAsia"/>
                <w:kern w:val="0"/>
                <w:sz w:val="24"/>
              </w:rPr>
              <w:t xml:space="preserve">  2019年8月16日</w:t>
            </w:r>
          </w:p>
        </w:tc>
      </w:tr>
      <w:bookmarkEnd w:id="0"/>
    </w:tbl>
    <w:p w:rsidR="000820C0" w:rsidRDefault="000820C0">
      <w:pPr>
        <w:ind w:firstLine="640"/>
        <w:rPr>
          <w:szCs w:val="32"/>
        </w:rPr>
      </w:pPr>
    </w:p>
    <w:p w:rsidR="000820C0" w:rsidRDefault="000820C0">
      <w:pPr>
        <w:ind w:firstLineChars="0" w:firstLine="0"/>
        <w:rPr>
          <w:rFonts w:eastAsia="黑体" w:cs="Times New Roman"/>
          <w:b/>
          <w:sz w:val="28"/>
          <w:szCs w:val="36"/>
        </w:rPr>
      </w:pPr>
    </w:p>
    <w:sectPr w:rsidR="000820C0" w:rsidSect="000820C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B2C" w:rsidRDefault="003C6B2C" w:rsidP="00545888">
      <w:pPr>
        <w:ind w:firstLine="640"/>
      </w:pPr>
      <w:r>
        <w:separator/>
      </w:r>
    </w:p>
  </w:endnote>
  <w:endnote w:type="continuationSeparator" w:id="0">
    <w:p w:rsidR="003C6B2C" w:rsidRDefault="003C6B2C" w:rsidP="00545888">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C0" w:rsidRDefault="000820C0">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C0" w:rsidRDefault="000820C0">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C0" w:rsidRDefault="000820C0">
    <w:pPr>
      <w:pStyle w:val="a3"/>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B2C" w:rsidRDefault="003C6B2C" w:rsidP="00545888">
      <w:pPr>
        <w:ind w:firstLine="640"/>
      </w:pPr>
      <w:r>
        <w:separator/>
      </w:r>
    </w:p>
  </w:footnote>
  <w:footnote w:type="continuationSeparator" w:id="0">
    <w:p w:rsidR="003C6B2C" w:rsidRDefault="003C6B2C" w:rsidP="00545888">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C0" w:rsidRDefault="000820C0">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C0" w:rsidRDefault="000820C0">
    <w:pPr>
      <w:pStyle w:val="a4"/>
      <w:pBdr>
        <w:bottom w:val="none" w:sz="0" w:space="1"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C0" w:rsidRDefault="000820C0">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B2BD9"/>
    <w:rsid w:val="000820C0"/>
    <w:rsid w:val="000A1057"/>
    <w:rsid w:val="000B2BD9"/>
    <w:rsid w:val="0019798C"/>
    <w:rsid w:val="00371A93"/>
    <w:rsid w:val="003C6B2C"/>
    <w:rsid w:val="004C595C"/>
    <w:rsid w:val="00534E23"/>
    <w:rsid w:val="00545888"/>
    <w:rsid w:val="00593F19"/>
    <w:rsid w:val="00660B6D"/>
    <w:rsid w:val="009C4F9D"/>
    <w:rsid w:val="00A57F30"/>
    <w:rsid w:val="00AA5EAE"/>
    <w:rsid w:val="00B60C96"/>
    <w:rsid w:val="00B87DA3"/>
    <w:rsid w:val="00BC6E36"/>
    <w:rsid w:val="00E400E8"/>
    <w:rsid w:val="00F06C9C"/>
    <w:rsid w:val="00FB4A47"/>
    <w:rsid w:val="00FF5B82"/>
    <w:rsid w:val="13071BD7"/>
    <w:rsid w:val="18040353"/>
    <w:rsid w:val="25103900"/>
    <w:rsid w:val="28786524"/>
    <w:rsid w:val="2F494F92"/>
    <w:rsid w:val="309C0D9F"/>
    <w:rsid w:val="39BE3F55"/>
    <w:rsid w:val="46C219AA"/>
    <w:rsid w:val="4D4A1766"/>
    <w:rsid w:val="64374E50"/>
    <w:rsid w:val="78C010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0C0"/>
    <w:pPr>
      <w:widowControl w:val="0"/>
      <w:ind w:firstLineChars="200" w:firstLine="880"/>
      <w:jc w:val="both"/>
    </w:pPr>
    <w:rPr>
      <w:rFonts w:eastAsia="仿宋_GB2312"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820C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0820C0"/>
    <w:pPr>
      <w:pBdr>
        <w:bottom w:val="single" w:sz="6" w:space="1" w:color="auto"/>
      </w:pBdr>
      <w:tabs>
        <w:tab w:val="center" w:pos="4153"/>
        <w:tab w:val="right" w:pos="8306"/>
      </w:tabs>
      <w:snapToGrid w:val="0"/>
      <w:jc w:val="center"/>
    </w:pPr>
    <w:rPr>
      <w:sz w:val="18"/>
      <w:szCs w:val="18"/>
    </w:rPr>
  </w:style>
  <w:style w:type="paragraph" w:customStyle="1" w:styleId="ListParagraph1">
    <w:name w:val="List Paragraph1"/>
    <w:basedOn w:val="a"/>
    <w:qFormat/>
    <w:rsid w:val="000820C0"/>
    <w:pPr>
      <w:ind w:firstLine="420"/>
    </w:pPr>
    <w:rPr>
      <w:rFonts w:ascii="Calibri" w:hAnsi="Calibri"/>
      <w:szCs w:val="22"/>
    </w:rPr>
  </w:style>
  <w:style w:type="character" w:customStyle="1" w:styleId="Char0">
    <w:name w:val="页眉 Char"/>
    <w:basedOn w:val="a0"/>
    <w:link w:val="a4"/>
    <w:uiPriority w:val="99"/>
    <w:qFormat/>
    <w:rsid w:val="000820C0"/>
    <w:rPr>
      <w:rFonts w:ascii="Times New Roman" w:eastAsia="仿宋_GB2312" w:hAnsi="Times New Roman"/>
      <w:kern w:val="2"/>
      <w:sz w:val="18"/>
      <w:szCs w:val="18"/>
    </w:rPr>
  </w:style>
  <w:style w:type="character" w:customStyle="1" w:styleId="Char">
    <w:name w:val="页脚 Char"/>
    <w:basedOn w:val="a0"/>
    <w:link w:val="a3"/>
    <w:uiPriority w:val="99"/>
    <w:qFormat/>
    <w:rsid w:val="000820C0"/>
    <w:rPr>
      <w:rFonts w:ascii="Times New Roman" w:eastAsia="仿宋_GB2312"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2019-06-25T07:43:00Z</dcterms:created>
  <dcterms:modified xsi:type="dcterms:W3CDTF">2019-08-22T09:05:00Z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