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70C" w:rsidRDefault="00DF6564" w:rsidP="00ED3A12">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D8070C">
        <w:tc>
          <w:tcPr>
            <w:tcW w:w="8745" w:type="dxa"/>
            <w:gridSpan w:val="7"/>
            <w:tcBorders>
              <w:top w:val="single" w:sz="4" w:space="0" w:color="auto"/>
              <w:left w:val="single" w:sz="4" w:space="0" w:color="auto"/>
              <w:bottom w:val="single" w:sz="4" w:space="0" w:color="auto"/>
              <w:right w:val="single" w:sz="4" w:space="0" w:color="auto"/>
            </w:tcBorders>
          </w:tcPr>
          <w:p w:rsidR="00D8070C" w:rsidRDefault="00DF6564">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D8070C">
        <w:tc>
          <w:tcPr>
            <w:tcW w:w="2186"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阆中农森宝农业开发有限公司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91511381MA696HD593</w:t>
            </w:r>
          </w:p>
        </w:tc>
      </w:tr>
      <w:tr w:rsidR="00D8070C">
        <w:tc>
          <w:tcPr>
            <w:tcW w:w="2186"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龚莘文</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18681798071</w:t>
            </w:r>
          </w:p>
        </w:tc>
      </w:tr>
      <w:tr w:rsidR="00D8070C">
        <w:tc>
          <w:tcPr>
            <w:tcW w:w="2186"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kern w:val="0"/>
                <w:sz w:val="24"/>
              </w:rPr>
              <w:t>四川省南充市阆中市</w:t>
            </w:r>
          </w:p>
        </w:tc>
      </w:tr>
      <w:tr w:rsidR="00D8070C">
        <w:tc>
          <w:tcPr>
            <w:tcW w:w="2186"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w:t>
            </w:r>
            <w:r>
              <w:rPr>
                <w:rFonts w:ascii="仿宋" w:eastAsia="仿宋" w:hAnsi="仿宋" w:cs="仿宋" w:hint="eastAsia"/>
                <w:kern w:val="0"/>
                <w:sz w:val="24"/>
                <w:u w:val="single"/>
              </w:rPr>
              <w:t>（高新区名称）</w:t>
            </w:r>
          </w:p>
          <w:p w:rsidR="00D8070C" w:rsidRDefault="00DF6564">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否</w:t>
            </w:r>
          </w:p>
        </w:tc>
      </w:tr>
      <w:tr w:rsidR="00D8070C">
        <w:tc>
          <w:tcPr>
            <w:tcW w:w="2186"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农业开发</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农业研发</w:t>
            </w:r>
          </w:p>
        </w:tc>
      </w:tr>
      <w:tr w:rsidR="00D8070C">
        <w:tc>
          <w:tcPr>
            <w:tcW w:w="2186"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D8070C" w:rsidRDefault="00DF6564">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830</w:t>
            </w:r>
            <w:r>
              <w:rPr>
                <w:rFonts w:ascii="仿宋" w:eastAsia="仿宋" w:hAnsi="仿宋" w:cs="仿宋" w:hint="eastAsia"/>
                <w:sz w:val="24"/>
              </w:rPr>
              <w:t>（万元）</w:t>
            </w:r>
            <w:bookmarkStart w:id="0" w:name="_GoBack"/>
            <w:bookmarkEnd w:id="0"/>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 xml:space="preserve">40 </w:t>
            </w:r>
            <w:r>
              <w:rPr>
                <w:rFonts w:ascii="仿宋" w:eastAsia="仿宋" w:hAnsi="仿宋" w:cs="仿宋" w:hint="eastAsia"/>
                <w:sz w:val="24"/>
              </w:rPr>
              <w:t>（人）</w:t>
            </w:r>
          </w:p>
        </w:tc>
      </w:tr>
      <w:tr w:rsidR="00D8070C">
        <w:tc>
          <w:tcPr>
            <w:tcW w:w="2186"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D8070C">
        <w:tc>
          <w:tcPr>
            <w:tcW w:w="1506" w:type="dxa"/>
            <w:gridSpan w:val="2"/>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sz w:val="24"/>
              </w:rPr>
              <w:t>延长</w:t>
            </w:r>
            <w:r>
              <w:rPr>
                <w:rFonts w:ascii="仿宋" w:eastAsia="仿宋" w:hAnsi="仿宋" w:cs="仿宋" w:hint="eastAsia"/>
                <w:sz w:val="24"/>
              </w:rPr>
              <w:t>瓜蒌生长年限</w:t>
            </w:r>
            <w:r>
              <w:rPr>
                <w:rFonts w:ascii="仿宋" w:eastAsia="仿宋" w:hAnsi="仿宋" w:cs="仿宋" w:hint="eastAsia"/>
                <w:sz w:val="24"/>
              </w:rPr>
              <w:t>的技术方法</w:t>
            </w:r>
          </w:p>
        </w:tc>
      </w:tr>
      <w:tr w:rsidR="00D8070C">
        <w:trPr>
          <w:trHeight w:val="745"/>
        </w:trPr>
        <w:tc>
          <w:tcPr>
            <w:tcW w:w="630" w:type="dxa"/>
            <w:vMerge w:val="restart"/>
            <w:tcBorders>
              <w:top w:val="single" w:sz="4" w:space="0" w:color="auto"/>
              <w:left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D8070C" w:rsidRDefault="00DF6564">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sz w:val="24"/>
              </w:rPr>
              <w:t>技术研发（关键、核心技术）</w:t>
            </w:r>
          </w:p>
          <w:p w:rsidR="00D8070C" w:rsidRDefault="00DF6564">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产品研发（产品升级、新产品研发）</w:t>
            </w:r>
          </w:p>
          <w:p w:rsidR="00D8070C" w:rsidRDefault="00DF6564">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技术改造（设备、研发生产条件）</w:t>
            </w:r>
          </w:p>
          <w:p w:rsidR="00D8070C" w:rsidRDefault="00DF6564">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sz w:val="24"/>
              </w:rPr>
              <w:t>技术配套（技术、产品等配套合作）</w:t>
            </w:r>
          </w:p>
        </w:tc>
      </w:tr>
      <w:tr w:rsidR="00D8070C">
        <w:trPr>
          <w:trHeight w:val="90"/>
        </w:trPr>
        <w:tc>
          <w:tcPr>
            <w:tcW w:w="630" w:type="dxa"/>
            <w:vMerge/>
            <w:tcBorders>
              <w:left w:val="single" w:sz="4" w:space="0" w:color="auto"/>
              <w:right w:val="single" w:sz="4" w:space="0" w:color="auto"/>
            </w:tcBorders>
            <w:vAlign w:val="center"/>
          </w:tcPr>
          <w:p w:rsidR="00D8070C" w:rsidRDefault="00D8070C">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D8070C" w:rsidRDefault="00DF6564">
            <w:pPr>
              <w:ind w:firstLine="480"/>
              <w:rPr>
                <w:rFonts w:ascii="仿宋" w:eastAsia="仿宋" w:hAnsi="仿宋" w:cs="仿宋"/>
                <w:sz w:val="24"/>
              </w:rPr>
            </w:pPr>
            <w:r>
              <w:rPr>
                <w:rFonts w:ascii="仿宋" w:eastAsia="仿宋" w:hAnsi="仿宋" w:cs="仿宋" w:hint="eastAsia"/>
                <w:sz w:val="24"/>
              </w:rPr>
              <w:t>瓜蒌生长年限问题：通过我公司的多年种植，发现现有瓜蒌品种的生长年限都达不到理论的</w:t>
            </w:r>
            <w:r>
              <w:rPr>
                <w:rFonts w:ascii="仿宋" w:eastAsia="仿宋" w:hAnsi="仿宋" w:cs="仿宋" w:hint="eastAsia"/>
                <w:sz w:val="24"/>
              </w:rPr>
              <w:t>6</w:t>
            </w:r>
            <w:r>
              <w:rPr>
                <w:rFonts w:ascii="仿宋" w:eastAsia="仿宋" w:hAnsi="仿宋" w:cs="仿宋" w:hint="eastAsia"/>
                <w:sz w:val="24"/>
              </w:rPr>
              <w:t>年，多数品种在地</w:t>
            </w:r>
            <w:r>
              <w:rPr>
                <w:rFonts w:ascii="仿宋" w:eastAsia="仿宋" w:hAnsi="仿宋" w:cs="仿宋" w:hint="eastAsia"/>
                <w:sz w:val="24"/>
              </w:rPr>
              <w:t>4</w:t>
            </w:r>
            <w:r>
              <w:rPr>
                <w:rFonts w:ascii="仿宋" w:eastAsia="仿宋" w:hAnsi="仿宋" w:cs="仿宋" w:hint="eastAsia"/>
                <w:sz w:val="24"/>
              </w:rPr>
              <w:t>年开始就出现大面积的减产减收情况，特别是病虫害抵抗力在第</w:t>
            </w:r>
            <w:r>
              <w:rPr>
                <w:rFonts w:ascii="仿宋" w:eastAsia="仿宋" w:hAnsi="仿宋" w:cs="仿宋" w:hint="eastAsia"/>
                <w:sz w:val="24"/>
              </w:rPr>
              <w:t>4</w:t>
            </w:r>
            <w:r>
              <w:rPr>
                <w:rFonts w:ascii="仿宋" w:eastAsia="仿宋" w:hAnsi="仿宋" w:cs="仿宋" w:hint="eastAsia"/>
                <w:sz w:val="24"/>
              </w:rPr>
              <w:t>年开始严重下降，而到了第</w:t>
            </w:r>
            <w:r>
              <w:rPr>
                <w:rFonts w:ascii="仿宋" w:eastAsia="仿宋" w:hAnsi="仿宋" w:cs="仿宋" w:hint="eastAsia"/>
                <w:sz w:val="24"/>
              </w:rPr>
              <w:t>5</w:t>
            </w:r>
            <w:r>
              <w:rPr>
                <w:rFonts w:ascii="仿宋" w:eastAsia="仿宋" w:hAnsi="仿宋" w:cs="仿宋" w:hint="eastAsia"/>
                <w:sz w:val="24"/>
              </w:rPr>
              <w:t>年基本上完全没有产量，希望能通过技术手段，增加瓜蒌的生长年限，让种植户真正受益。</w:t>
            </w:r>
          </w:p>
          <w:p w:rsidR="00D8070C" w:rsidRDefault="00D8070C">
            <w:pPr>
              <w:ind w:firstLine="480"/>
              <w:rPr>
                <w:rFonts w:ascii="仿宋" w:eastAsia="仿宋" w:hAnsi="仿宋" w:cs="仿宋"/>
                <w:sz w:val="24"/>
              </w:rPr>
            </w:pPr>
          </w:p>
        </w:tc>
      </w:tr>
      <w:tr w:rsidR="00D8070C">
        <w:trPr>
          <w:trHeight w:val="567"/>
        </w:trPr>
        <w:tc>
          <w:tcPr>
            <w:tcW w:w="630" w:type="dxa"/>
            <w:vMerge/>
            <w:tcBorders>
              <w:left w:val="single" w:sz="4" w:space="0" w:color="auto"/>
              <w:bottom w:val="single" w:sz="4" w:space="0" w:color="auto"/>
              <w:right w:val="single" w:sz="4" w:space="0" w:color="auto"/>
            </w:tcBorders>
            <w:vAlign w:val="center"/>
          </w:tcPr>
          <w:p w:rsidR="00D8070C" w:rsidRDefault="00D8070C">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D8070C" w:rsidRDefault="00DF6564">
            <w:pPr>
              <w:ind w:firstLine="480"/>
              <w:rPr>
                <w:rFonts w:ascii="仿宋" w:eastAsia="仿宋" w:hAnsi="仿宋" w:cs="仿宋"/>
                <w:kern w:val="0"/>
                <w:sz w:val="24"/>
              </w:rPr>
            </w:pPr>
            <w:r>
              <w:rPr>
                <w:rFonts w:ascii="仿宋" w:eastAsia="仿宋" w:hAnsi="仿宋" w:cs="仿宋" w:hint="eastAsia"/>
                <w:kern w:val="0"/>
                <w:sz w:val="24"/>
              </w:rPr>
              <w:t>我公司于</w:t>
            </w:r>
            <w:r>
              <w:rPr>
                <w:rFonts w:ascii="仿宋" w:eastAsia="仿宋" w:hAnsi="仿宋" w:cs="仿宋" w:hint="eastAsia"/>
                <w:kern w:val="0"/>
                <w:sz w:val="24"/>
              </w:rPr>
              <w:t>2014</w:t>
            </w:r>
            <w:r>
              <w:rPr>
                <w:rFonts w:ascii="仿宋" w:eastAsia="仿宋" w:hAnsi="仿宋" w:cs="仿宋" w:hint="eastAsia"/>
                <w:kern w:val="0"/>
                <w:sz w:val="24"/>
              </w:rPr>
              <w:t>年开始，在阆中市</w:t>
            </w:r>
            <w:r>
              <w:rPr>
                <w:rFonts w:ascii="仿宋" w:eastAsia="仿宋" w:hAnsi="仿宋" w:cs="仿宋" w:hint="eastAsia"/>
                <w:kern w:val="0"/>
                <w:sz w:val="24"/>
              </w:rPr>
              <w:t>3</w:t>
            </w:r>
            <w:r>
              <w:rPr>
                <w:rFonts w:ascii="仿宋" w:eastAsia="仿宋" w:hAnsi="仿宋" w:cs="仿宋" w:hint="eastAsia"/>
                <w:kern w:val="0"/>
                <w:sz w:val="24"/>
              </w:rPr>
              <w:t>个乡镇</w:t>
            </w:r>
            <w:r>
              <w:rPr>
                <w:rFonts w:ascii="仿宋" w:eastAsia="仿宋" w:hAnsi="仿宋" w:cs="仿宋" w:hint="eastAsia"/>
                <w:kern w:val="0"/>
                <w:sz w:val="24"/>
              </w:rPr>
              <w:t>4</w:t>
            </w:r>
            <w:r>
              <w:rPr>
                <w:rFonts w:ascii="仿宋" w:eastAsia="仿宋" w:hAnsi="仿宋" w:cs="仿宋" w:hint="eastAsia"/>
                <w:kern w:val="0"/>
                <w:sz w:val="24"/>
              </w:rPr>
              <w:t>个村共计建立瓜蒌产业园区</w:t>
            </w:r>
            <w:r>
              <w:rPr>
                <w:rFonts w:ascii="仿宋" w:eastAsia="仿宋" w:hAnsi="仿宋" w:cs="仿宋" w:hint="eastAsia"/>
                <w:kern w:val="0"/>
                <w:sz w:val="24"/>
              </w:rPr>
              <w:t>1090</w:t>
            </w:r>
            <w:r>
              <w:rPr>
                <w:rFonts w:ascii="仿宋" w:eastAsia="仿宋" w:hAnsi="仿宋" w:cs="仿宋" w:hint="eastAsia"/>
                <w:kern w:val="0"/>
                <w:sz w:val="24"/>
              </w:rPr>
              <w:t>亩，流转土地</w:t>
            </w:r>
            <w:r>
              <w:rPr>
                <w:rFonts w:ascii="仿宋" w:eastAsia="仿宋" w:hAnsi="仿宋" w:cs="仿宋" w:hint="eastAsia"/>
                <w:kern w:val="0"/>
                <w:sz w:val="24"/>
              </w:rPr>
              <w:t>1300</w:t>
            </w:r>
            <w:r>
              <w:rPr>
                <w:rFonts w:ascii="仿宋" w:eastAsia="仿宋" w:hAnsi="仿宋" w:cs="仿宋" w:hint="eastAsia"/>
                <w:kern w:val="0"/>
                <w:sz w:val="24"/>
              </w:rPr>
              <w:t>亩，</w:t>
            </w:r>
            <w:r>
              <w:rPr>
                <w:rFonts w:ascii="仿宋" w:eastAsia="仿宋" w:hAnsi="仿宋" w:cs="仿宋" w:hint="eastAsia"/>
                <w:kern w:val="0"/>
                <w:sz w:val="24"/>
              </w:rPr>
              <w:t>4</w:t>
            </w:r>
            <w:r>
              <w:rPr>
                <w:rFonts w:ascii="仿宋" w:eastAsia="仿宋" w:hAnsi="仿宋" w:cs="仿宋" w:hint="eastAsia"/>
                <w:kern w:val="0"/>
                <w:sz w:val="24"/>
              </w:rPr>
              <w:t>个瓜蒌产业园区种植江浙一带</w:t>
            </w:r>
            <w:r>
              <w:rPr>
                <w:rFonts w:ascii="仿宋" w:eastAsia="仿宋" w:hAnsi="仿宋" w:cs="仿宋" w:hint="eastAsia"/>
                <w:kern w:val="0"/>
                <w:sz w:val="24"/>
              </w:rPr>
              <w:t>6</w:t>
            </w:r>
            <w:r>
              <w:rPr>
                <w:rFonts w:ascii="仿宋" w:eastAsia="仿宋" w:hAnsi="仿宋" w:cs="仿宋" w:hint="eastAsia"/>
                <w:kern w:val="0"/>
                <w:sz w:val="24"/>
              </w:rPr>
              <w:t>个品种瓜蒌，均已全部投产，公司现有管理及技术人员</w:t>
            </w:r>
            <w:r>
              <w:rPr>
                <w:rFonts w:ascii="仿宋" w:eastAsia="仿宋" w:hAnsi="仿宋" w:cs="仿宋" w:hint="eastAsia"/>
                <w:kern w:val="0"/>
                <w:sz w:val="24"/>
              </w:rPr>
              <w:t>15</w:t>
            </w:r>
            <w:r>
              <w:rPr>
                <w:rFonts w:ascii="仿宋" w:eastAsia="仿宋" w:hAnsi="仿宋" w:cs="仿宋" w:hint="eastAsia"/>
                <w:kern w:val="0"/>
                <w:sz w:val="24"/>
              </w:rPr>
              <w:t>人，园区技术现场管理人员</w:t>
            </w:r>
            <w:r>
              <w:rPr>
                <w:rFonts w:ascii="仿宋" w:eastAsia="仿宋" w:hAnsi="仿宋" w:cs="仿宋" w:hint="eastAsia"/>
                <w:kern w:val="0"/>
                <w:sz w:val="24"/>
              </w:rPr>
              <w:t>25</w:t>
            </w:r>
            <w:r>
              <w:rPr>
                <w:rFonts w:ascii="仿宋" w:eastAsia="仿宋" w:hAnsi="仿宋" w:cs="仿宋" w:hint="eastAsia"/>
                <w:kern w:val="0"/>
                <w:sz w:val="24"/>
              </w:rPr>
              <w:t>人，季节性务工人员</w:t>
            </w:r>
            <w:r>
              <w:rPr>
                <w:rFonts w:ascii="仿宋" w:eastAsia="仿宋" w:hAnsi="仿宋" w:cs="仿宋" w:hint="eastAsia"/>
                <w:kern w:val="0"/>
                <w:sz w:val="24"/>
              </w:rPr>
              <w:t>800</w:t>
            </w:r>
            <w:r>
              <w:rPr>
                <w:rFonts w:ascii="仿宋" w:eastAsia="仿宋" w:hAnsi="仿宋" w:cs="仿宋" w:hint="eastAsia"/>
                <w:kern w:val="0"/>
                <w:sz w:val="24"/>
              </w:rPr>
              <w:t>人以上。现有各园区总共有抗旱蓄水池</w:t>
            </w:r>
            <w:r>
              <w:rPr>
                <w:rFonts w:ascii="仿宋" w:eastAsia="仿宋" w:hAnsi="仿宋" w:cs="仿宋" w:hint="eastAsia"/>
                <w:kern w:val="0"/>
                <w:sz w:val="24"/>
              </w:rPr>
              <w:t>40</w:t>
            </w:r>
            <w:r>
              <w:rPr>
                <w:rFonts w:ascii="仿宋" w:eastAsia="仿宋" w:hAnsi="仿宋" w:cs="仿宋" w:hint="eastAsia"/>
                <w:kern w:val="0"/>
                <w:sz w:val="24"/>
              </w:rPr>
              <w:t>口，清洗池</w:t>
            </w:r>
            <w:r>
              <w:rPr>
                <w:rFonts w:ascii="仿宋" w:eastAsia="仿宋" w:hAnsi="仿宋" w:cs="仿宋" w:hint="eastAsia"/>
                <w:kern w:val="0"/>
                <w:sz w:val="24"/>
              </w:rPr>
              <w:t>3</w:t>
            </w:r>
            <w:r>
              <w:rPr>
                <w:rFonts w:ascii="仿宋" w:eastAsia="仿宋" w:hAnsi="仿宋" w:cs="仿宋" w:hint="eastAsia"/>
                <w:kern w:val="0"/>
                <w:sz w:val="24"/>
              </w:rPr>
              <w:t>口，污水处理池一口，瓜蒌清洗设备</w:t>
            </w:r>
            <w:r>
              <w:rPr>
                <w:rFonts w:ascii="仿宋" w:eastAsia="仿宋" w:hAnsi="仿宋" w:cs="仿宋" w:hint="eastAsia"/>
                <w:kern w:val="0"/>
                <w:sz w:val="24"/>
              </w:rPr>
              <w:t>10</w:t>
            </w:r>
            <w:r>
              <w:rPr>
                <w:rFonts w:ascii="仿宋" w:eastAsia="仿宋" w:hAnsi="仿宋" w:cs="仿宋" w:hint="eastAsia"/>
                <w:kern w:val="0"/>
                <w:sz w:val="24"/>
              </w:rPr>
              <w:t>台，运输车辆</w:t>
            </w:r>
            <w:r>
              <w:rPr>
                <w:rFonts w:ascii="仿宋" w:eastAsia="仿宋" w:hAnsi="仿宋" w:cs="仿宋" w:hint="eastAsia"/>
                <w:kern w:val="0"/>
                <w:sz w:val="24"/>
              </w:rPr>
              <w:t>3</w:t>
            </w:r>
            <w:r>
              <w:rPr>
                <w:rFonts w:ascii="仿宋" w:eastAsia="仿宋" w:hAnsi="仿宋" w:cs="仿宋" w:hint="eastAsia"/>
                <w:kern w:val="0"/>
                <w:sz w:val="24"/>
              </w:rPr>
              <w:t>台，烘干房一座，冻库一座，生产厂房</w:t>
            </w:r>
            <w:r>
              <w:rPr>
                <w:rFonts w:ascii="仿宋" w:eastAsia="仿宋" w:hAnsi="仿宋" w:cs="仿宋" w:hint="eastAsia"/>
                <w:kern w:val="0"/>
                <w:sz w:val="24"/>
              </w:rPr>
              <w:t>1000</w:t>
            </w:r>
            <w:r>
              <w:rPr>
                <w:rFonts w:ascii="仿宋" w:eastAsia="仿宋" w:hAnsi="仿宋" w:cs="仿宋" w:hint="eastAsia"/>
                <w:kern w:val="0"/>
                <w:sz w:val="24"/>
              </w:rPr>
              <w:t>平。</w:t>
            </w:r>
          </w:p>
          <w:p w:rsidR="00D8070C" w:rsidRDefault="00DF6564">
            <w:pPr>
              <w:ind w:firstLine="480"/>
              <w:rPr>
                <w:rFonts w:ascii="仿宋" w:eastAsia="仿宋" w:hAnsi="仿宋" w:cs="仿宋"/>
                <w:kern w:val="0"/>
                <w:sz w:val="24"/>
              </w:rPr>
            </w:pPr>
            <w:r>
              <w:rPr>
                <w:rFonts w:ascii="仿宋" w:eastAsia="仿宋" w:hAnsi="仿宋" w:cs="仿宋" w:hint="eastAsia"/>
                <w:kern w:val="0"/>
                <w:sz w:val="24"/>
              </w:rPr>
              <w:t>在瓜蒌选育方面，我们</w:t>
            </w:r>
            <w:r>
              <w:rPr>
                <w:rFonts w:ascii="仿宋" w:eastAsia="仿宋" w:hAnsi="仿宋" w:cs="仿宋" w:hint="eastAsia"/>
                <w:kern w:val="0"/>
                <w:sz w:val="24"/>
              </w:rPr>
              <w:t>2018</w:t>
            </w:r>
            <w:r>
              <w:rPr>
                <w:rFonts w:ascii="仿宋" w:eastAsia="仿宋" w:hAnsi="仿宋" w:cs="仿宋" w:hint="eastAsia"/>
                <w:kern w:val="0"/>
                <w:sz w:val="24"/>
              </w:rPr>
              <w:t>年开始与四川省农科院经济作物研究所合作，做了一个瓜蒌新品种选育项目，项目将通过三个阶段的系统选育，历时三</w:t>
            </w:r>
            <w:r>
              <w:rPr>
                <w:rFonts w:ascii="仿宋" w:eastAsia="仿宋" w:hAnsi="仿宋" w:cs="仿宋" w:hint="eastAsia"/>
                <w:kern w:val="0"/>
                <w:sz w:val="24"/>
              </w:rPr>
              <w:t>年，最终得到产量和抗逆性提升</w:t>
            </w:r>
            <w:r>
              <w:rPr>
                <w:rFonts w:ascii="仿宋" w:eastAsia="仿宋" w:hAnsi="仿宋" w:cs="仿宋" w:hint="eastAsia"/>
                <w:kern w:val="0"/>
                <w:sz w:val="24"/>
              </w:rPr>
              <w:t>20%</w:t>
            </w:r>
            <w:r>
              <w:rPr>
                <w:rFonts w:ascii="仿宋" w:eastAsia="仿宋" w:hAnsi="仿宋" w:cs="仿宋" w:hint="eastAsia"/>
                <w:kern w:val="0"/>
                <w:sz w:val="24"/>
              </w:rPr>
              <w:t>以上的组培苗，选育一个更适应四川地区种植的瓜蒌新品种，项目现在已经完成第一阶段，初代组培苗已经在各园区试种并已挂果，现已经初见成效。</w:t>
            </w:r>
          </w:p>
          <w:p w:rsidR="00D8070C" w:rsidRDefault="00DF6564">
            <w:pPr>
              <w:ind w:firstLine="480"/>
              <w:rPr>
                <w:rFonts w:ascii="仿宋" w:eastAsia="仿宋" w:hAnsi="仿宋" w:cs="仿宋"/>
                <w:kern w:val="0"/>
                <w:sz w:val="24"/>
              </w:rPr>
            </w:pPr>
            <w:r>
              <w:rPr>
                <w:rFonts w:ascii="仿宋" w:eastAsia="仿宋" w:hAnsi="仿宋" w:cs="仿宋" w:hint="eastAsia"/>
                <w:kern w:val="0"/>
                <w:sz w:val="24"/>
              </w:rPr>
              <w:t>在产品开发上，公司现有两个品牌“三国武夫”“闳叔”两个品牌，产品于每年</w:t>
            </w:r>
            <w:r>
              <w:rPr>
                <w:rFonts w:ascii="仿宋" w:eastAsia="仿宋" w:hAnsi="仿宋" w:cs="仿宋" w:hint="eastAsia"/>
                <w:kern w:val="0"/>
                <w:sz w:val="24"/>
              </w:rPr>
              <w:t>10</w:t>
            </w:r>
            <w:r>
              <w:rPr>
                <w:rFonts w:ascii="仿宋" w:eastAsia="仿宋" w:hAnsi="仿宋" w:cs="仿宋" w:hint="eastAsia"/>
                <w:kern w:val="0"/>
                <w:sz w:val="24"/>
              </w:rPr>
              <w:t>月至来年</w:t>
            </w:r>
            <w:r>
              <w:rPr>
                <w:rFonts w:ascii="仿宋" w:eastAsia="仿宋" w:hAnsi="仿宋" w:cs="仿宋" w:hint="eastAsia"/>
                <w:kern w:val="0"/>
                <w:sz w:val="24"/>
              </w:rPr>
              <w:t>3</w:t>
            </w:r>
            <w:r>
              <w:rPr>
                <w:rFonts w:ascii="仿宋" w:eastAsia="仿宋" w:hAnsi="仿宋" w:cs="仿宋" w:hint="eastAsia"/>
                <w:kern w:val="0"/>
                <w:sz w:val="24"/>
              </w:rPr>
              <w:t>月在阆中古城销售，我们希望将瓜蒌子打造成阆中古城新一代休闲食品。</w:t>
            </w:r>
          </w:p>
        </w:tc>
      </w:tr>
      <w:tr w:rsidR="00D8070C">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D8070C" w:rsidRDefault="00DF6564">
            <w:pPr>
              <w:ind w:firstLine="480"/>
              <w:rPr>
                <w:rFonts w:ascii="仿宋" w:eastAsia="仿宋" w:hAnsi="仿宋" w:cs="仿宋"/>
                <w:sz w:val="24"/>
              </w:rPr>
            </w:pPr>
            <w:r>
              <w:rPr>
                <w:rFonts w:ascii="仿宋" w:eastAsia="仿宋" w:hAnsi="仿宋" w:cs="仿宋" w:hint="eastAsia"/>
                <w:sz w:val="24"/>
              </w:rPr>
              <w:t>希望能得到四川省农科院经济作物研究所的技术支持，对瓜蒌新品种选育问题进行系统的研究，以解决四川地区瓜蒌行业产量较低的问题。</w:t>
            </w:r>
          </w:p>
          <w:p w:rsidR="00D8070C" w:rsidRDefault="00DF6564">
            <w:pPr>
              <w:ind w:firstLine="480"/>
              <w:rPr>
                <w:rFonts w:ascii="仿宋" w:eastAsia="仿宋" w:hAnsi="仿宋" w:cs="仿宋"/>
                <w:sz w:val="24"/>
              </w:rPr>
            </w:pPr>
            <w:r>
              <w:rPr>
                <w:rFonts w:ascii="仿宋" w:eastAsia="仿宋" w:hAnsi="仿宋" w:cs="仿宋" w:hint="eastAsia"/>
                <w:sz w:val="24"/>
              </w:rPr>
              <w:t>希望四川省农科院经济作物研究所能在瓜蒌病虫害防治、生长年限等方面开展技术性的研究。</w:t>
            </w:r>
          </w:p>
          <w:p w:rsidR="00D8070C" w:rsidRDefault="00DF6564">
            <w:pPr>
              <w:ind w:firstLine="480"/>
              <w:rPr>
                <w:rFonts w:ascii="仿宋" w:eastAsia="仿宋" w:hAnsi="仿宋" w:cs="仿宋"/>
                <w:sz w:val="24"/>
              </w:rPr>
            </w:pPr>
            <w:r>
              <w:rPr>
                <w:rFonts w:ascii="仿宋" w:eastAsia="仿宋" w:hAnsi="仿宋" w:cs="仿宋" w:hint="eastAsia"/>
                <w:sz w:val="24"/>
              </w:rPr>
              <w:t>希望能有技术性企业能对瓜蒌皮的药用价值以及瓜蒌瓤的药用开发做一定的研究。</w:t>
            </w:r>
          </w:p>
          <w:p w:rsidR="00D8070C" w:rsidRDefault="00DF6564">
            <w:pPr>
              <w:ind w:firstLine="480"/>
              <w:rPr>
                <w:rFonts w:ascii="仿宋" w:eastAsia="仿宋" w:hAnsi="仿宋" w:cs="仿宋"/>
                <w:sz w:val="24"/>
              </w:rPr>
            </w:pPr>
            <w:r>
              <w:rPr>
                <w:rFonts w:ascii="仿宋" w:eastAsia="仿宋" w:hAnsi="仿宋" w:cs="仿宋" w:hint="eastAsia"/>
                <w:sz w:val="24"/>
              </w:rPr>
              <w:t>希望能有实力的生产企业对瓜蒌子产品开发做更升入的研究。</w:t>
            </w:r>
          </w:p>
        </w:tc>
      </w:tr>
      <w:tr w:rsidR="00D8070C">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8070C" w:rsidRDefault="00D8070C">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D8070C" w:rsidRDefault="00DF6564">
            <w:pPr>
              <w:ind w:firstLineChars="0" w:firstLine="0"/>
              <w:rPr>
                <w:rFonts w:ascii="仿宋" w:eastAsia="仿宋" w:hAnsi="仿宋" w:cs="仿宋"/>
                <w:sz w:val="24"/>
              </w:rPr>
            </w:pPr>
            <w:r>
              <w:rPr>
                <w:rFonts w:ascii="仿宋" w:eastAsia="仿宋" w:hAnsi="仿宋" w:cs="仿宋" w:hint="eastAsia"/>
                <w:sz w:val="24"/>
              </w:rPr>
              <w:t>☑技术转让</w:t>
            </w:r>
            <w:r>
              <w:rPr>
                <w:rFonts w:ascii="仿宋" w:eastAsia="仿宋" w:hAnsi="仿宋" w:cs="仿宋" w:hint="eastAsia"/>
                <w:sz w:val="24"/>
              </w:rPr>
              <w:t xml:space="preserve">    </w:t>
            </w:r>
            <w:r>
              <w:rPr>
                <w:rFonts w:ascii="仿宋" w:eastAsia="仿宋" w:hAnsi="仿宋" w:cs="仿宋" w:hint="eastAsia"/>
                <w:sz w:val="24"/>
              </w:rPr>
              <w:t>☑技术入股</w:t>
            </w:r>
            <w:r>
              <w:rPr>
                <w:rFonts w:ascii="仿宋" w:eastAsia="仿宋" w:hAnsi="仿宋" w:cs="仿宋" w:hint="eastAsia"/>
                <w:sz w:val="24"/>
              </w:rPr>
              <w:t xml:space="preserve">   </w:t>
            </w:r>
            <w:r>
              <w:rPr>
                <w:rFonts w:ascii="仿宋" w:eastAsia="仿宋" w:hAnsi="仿宋" w:cs="仿宋" w:hint="eastAsia"/>
                <w:sz w:val="24"/>
              </w:rPr>
              <w:t>□联合开发</w:t>
            </w:r>
            <w:r>
              <w:rPr>
                <w:rFonts w:ascii="仿宋" w:eastAsia="仿宋" w:hAnsi="仿宋" w:cs="仿宋" w:hint="eastAsia"/>
                <w:sz w:val="24"/>
              </w:rPr>
              <w:t xml:space="preserve">   </w:t>
            </w:r>
            <w:r>
              <w:rPr>
                <w:rFonts w:ascii="仿宋" w:eastAsia="仿宋" w:hAnsi="仿宋" w:cs="仿宋" w:hint="eastAsia"/>
                <w:sz w:val="24"/>
              </w:rPr>
              <w:t>□委托研发</w:t>
            </w:r>
            <w:r>
              <w:rPr>
                <w:rFonts w:ascii="仿宋" w:eastAsia="仿宋" w:hAnsi="仿宋" w:cs="仿宋" w:hint="eastAsia"/>
                <w:sz w:val="24"/>
              </w:rPr>
              <w:t xml:space="preserve"> </w:t>
            </w:r>
          </w:p>
          <w:p w:rsidR="00D8070C" w:rsidRDefault="00DF6564">
            <w:pPr>
              <w:ind w:firstLineChars="0" w:firstLine="0"/>
              <w:rPr>
                <w:rFonts w:ascii="仿宋" w:eastAsia="仿宋" w:hAnsi="仿宋" w:cs="仿宋"/>
                <w:sz w:val="24"/>
              </w:rPr>
            </w:pPr>
            <w:r>
              <w:rPr>
                <w:rFonts w:ascii="仿宋" w:eastAsia="仿宋" w:hAnsi="仿宋" w:cs="仿宋" w:hint="eastAsia"/>
                <w:sz w:val="24"/>
              </w:rPr>
              <w:t>☑委托团队、专家长期技术服务</w:t>
            </w:r>
            <w:r>
              <w:rPr>
                <w:rFonts w:ascii="仿宋" w:eastAsia="仿宋" w:hAnsi="仿宋" w:cs="仿宋" w:hint="eastAsia"/>
                <w:sz w:val="24"/>
              </w:rPr>
              <w:t xml:space="preserve">    </w:t>
            </w:r>
            <w:r>
              <w:rPr>
                <w:rFonts w:ascii="仿宋" w:eastAsia="仿宋" w:hAnsi="仿宋" w:cs="仿宋" w:hint="eastAsia"/>
                <w:sz w:val="24"/>
              </w:rPr>
              <w:t>☑共建新研发、生产实体</w:t>
            </w:r>
          </w:p>
        </w:tc>
      </w:tr>
      <w:tr w:rsidR="00D8070C">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D8070C" w:rsidRDefault="00DF6564">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□技术转移</w:t>
            </w:r>
            <w:r>
              <w:rPr>
                <w:rFonts w:ascii="仿宋" w:eastAsia="仿宋" w:hAnsi="仿宋" w:cs="仿宋" w:hint="eastAsia"/>
                <w:sz w:val="24"/>
                <w:szCs w:val="24"/>
              </w:rPr>
              <w:t xml:space="preserve">  </w:t>
            </w:r>
            <w:r>
              <w:rPr>
                <w:rFonts w:ascii="仿宋" w:eastAsia="仿宋" w:hAnsi="仿宋" w:cs="仿宋" w:hint="eastAsia"/>
                <w:sz w:val="24"/>
                <w:szCs w:val="24"/>
              </w:rPr>
              <w:t>☑研发费用加计扣除</w:t>
            </w:r>
            <w:r>
              <w:rPr>
                <w:rFonts w:ascii="仿宋" w:eastAsia="仿宋" w:hAnsi="仿宋" w:cs="仿宋" w:hint="eastAsia"/>
                <w:sz w:val="24"/>
                <w:szCs w:val="24"/>
              </w:rPr>
              <w:t xml:space="preserve">  </w:t>
            </w:r>
            <w:r>
              <w:rPr>
                <w:rFonts w:ascii="仿宋" w:eastAsia="仿宋" w:hAnsi="仿宋" w:cs="仿宋" w:hint="eastAsia"/>
                <w:sz w:val="24"/>
                <w:szCs w:val="24"/>
              </w:rPr>
              <w:t>☑知识产权</w:t>
            </w:r>
            <w:r>
              <w:rPr>
                <w:rFonts w:ascii="仿宋" w:eastAsia="仿宋" w:hAnsi="仿宋" w:cs="仿宋" w:hint="eastAsia"/>
                <w:sz w:val="24"/>
                <w:szCs w:val="24"/>
              </w:rPr>
              <w:t xml:space="preserve">  </w:t>
            </w:r>
            <w:r>
              <w:rPr>
                <w:rFonts w:ascii="仿宋" w:eastAsia="仿宋" w:hAnsi="仿宋" w:cs="仿宋" w:hint="eastAsia"/>
                <w:sz w:val="24"/>
                <w:szCs w:val="24"/>
              </w:rPr>
              <w:t>☑科技金融</w:t>
            </w:r>
            <w:r>
              <w:rPr>
                <w:rFonts w:ascii="仿宋" w:eastAsia="仿宋" w:hAnsi="仿宋" w:cs="仿宋" w:hint="eastAsia"/>
                <w:sz w:val="24"/>
                <w:szCs w:val="24"/>
              </w:rPr>
              <w:t xml:space="preserve"> </w:t>
            </w:r>
          </w:p>
          <w:p w:rsidR="00D8070C" w:rsidRDefault="00DF6564">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☑检验检测</w:t>
            </w:r>
            <w:r>
              <w:rPr>
                <w:rFonts w:ascii="仿宋" w:eastAsia="仿宋" w:hAnsi="仿宋" w:cs="仿宋" w:hint="eastAsia"/>
                <w:sz w:val="24"/>
                <w:szCs w:val="24"/>
              </w:rPr>
              <w:t xml:space="preserve">  </w:t>
            </w:r>
            <w:r>
              <w:rPr>
                <w:rFonts w:ascii="仿宋" w:eastAsia="仿宋" w:hAnsi="仿宋" w:cs="仿宋" w:hint="eastAsia"/>
                <w:sz w:val="24"/>
                <w:szCs w:val="24"/>
              </w:rPr>
              <w:t>□质量体系</w:t>
            </w:r>
            <w:r>
              <w:rPr>
                <w:rFonts w:ascii="仿宋" w:eastAsia="仿宋" w:hAnsi="仿宋" w:cs="仿宋" w:hint="eastAsia"/>
                <w:sz w:val="24"/>
                <w:szCs w:val="24"/>
              </w:rPr>
              <w:t xml:space="preserve">  </w:t>
            </w:r>
            <w:r>
              <w:rPr>
                <w:rFonts w:ascii="仿宋" w:eastAsia="仿宋" w:hAnsi="仿宋" w:cs="仿宋" w:hint="eastAsia"/>
                <w:sz w:val="24"/>
                <w:szCs w:val="24"/>
              </w:rPr>
              <w:t>□行业政策</w:t>
            </w:r>
            <w:r>
              <w:rPr>
                <w:rFonts w:ascii="仿宋" w:eastAsia="仿宋" w:hAnsi="仿宋" w:cs="仿宋" w:hint="eastAsia"/>
                <w:sz w:val="24"/>
                <w:szCs w:val="24"/>
              </w:rPr>
              <w:t xml:space="preserve">   </w:t>
            </w:r>
            <w:r>
              <w:rPr>
                <w:rFonts w:ascii="仿宋" w:eastAsia="仿宋" w:hAnsi="仿宋" w:cs="仿宋" w:hint="eastAsia"/>
                <w:sz w:val="24"/>
                <w:szCs w:val="24"/>
              </w:rPr>
              <w:t>☑科技政策</w:t>
            </w:r>
            <w:r>
              <w:rPr>
                <w:rFonts w:ascii="仿宋" w:eastAsia="仿宋" w:hAnsi="仿宋" w:cs="仿宋" w:hint="eastAsia"/>
                <w:sz w:val="24"/>
                <w:szCs w:val="24"/>
              </w:rPr>
              <w:t xml:space="preserve">  </w:t>
            </w:r>
            <w:r>
              <w:rPr>
                <w:rFonts w:ascii="仿宋" w:eastAsia="仿宋" w:hAnsi="仿宋" w:cs="仿宋" w:hint="eastAsia"/>
                <w:sz w:val="24"/>
                <w:szCs w:val="24"/>
              </w:rPr>
              <w:t>□招标采购</w:t>
            </w:r>
            <w:r>
              <w:rPr>
                <w:rFonts w:ascii="仿宋" w:eastAsia="仿宋" w:hAnsi="仿宋" w:cs="仿宋" w:hint="eastAsia"/>
                <w:sz w:val="24"/>
                <w:szCs w:val="24"/>
              </w:rPr>
              <w:t xml:space="preserve"> </w:t>
            </w:r>
          </w:p>
          <w:p w:rsidR="00D8070C" w:rsidRDefault="00DF6564">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w:t>
            </w:r>
            <w:r>
              <w:rPr>
                <w:rFonts w:ascii="仿宋" w:eastAsia="仿宋" w:hAnsi="仿宋" w:cs="仿宋" w:hint="eastAsia"/>
                <w:sz w:val="24"/>
                <w:szCs w:val="24"/>
              </w:rPr>
              <w:t>/</w:t>
            </w:r>
            <w:r>
              <w:rPr>
                <w:rFonts w:ascii="仿宋" w:eastAsia="仿宋" w:hAnsi="仿宋" w:cs="仿宋" w:hint="eastAsia"/>
                <w:sz w:val="24"/>
                <w:szCs w:val="24"/>
              </w:rPr>
              <w:t>服务市场占有率分析</w:t>
            </w:r>
            <w:r>
              <w:rPr>
                <w:rFonts w:ascii="仿宋" w:eastAsia="仿宋" w:hAnsi="仿宋" w:cs="仿宋" w:hint="eastAsia"/>
                <w:sz w:val="24"/>
                <w:szCs w:val="24"/>
              </w:rPr>
              <w:t xml:space="preserve">  </w:t>
            </w:r>
            <w:r>
              <w:rPr>
                <w:rFonts w:ascii="仿宋" w:eastAsia="仿宋" w:hAnsi="仿宋" w:cs="仿宋" w:hint="eastAsia"/>
                <w:sz w:val="24"/>
                <w:szCs w:val="24"/>
              </w:rPr>
              <w:t>☑市场前景分析</w:t>
            </w:r>
            <w:r>
              <w:rPr>
                <w:rFonts w:ascii="仿宋" w:eastAsia="仿宋" w:hAnsi="仿宋" w:cs="仿宋" w:hint="eastAsia"/>
                <w:sz w:val="24"/>
                <w:szCs w:val="24"/>
              </w:rPr>
              <w:t xml:space="preserve">  </w:t>
            </w:r>
            <w:r>
              <w:rPr>
                <w:rFonts w:ascii="仿宋" w:eastAsia="仿宋" w:hAnsi="仿宋" w:cs="仿宋" w:hint="eastAsia"/>
                <w:sz w:val="24"/>
                <w:szCs w:val="24"/>
              </w:rPr>
              <w:t>☑企业发展战略咨询</w:t>
            </w:r>
            <w:r>
              <w:rPr>
                <w:rFonts w:ascii="仿宋" w:eastAsia="仿宋" w:hAnsi="仿宋" w:cs="仿宋" w:hint="eastAsia"/>
                <w:sz w:val="24"/>
                <w:szCs w:val="24"/>
              </w:rPr>
              <w:t xml:space="preserve">           </w:t>
            </w:r>
            <w:r>
              <w:rPr>
                <w:rFonts w:ascii="仿宋" w:eastAsia="仿宋" w:hAnsi="仿宋" w:cs="仿宋" w:hint="eastAsia"/>
                <w:sz w:val="24"/>
                <w:szCs w:val="24"/>
              </w:rPr>
              <w:t>□其他</w:t>
            </w:r>
          </w:p>
        </w:tc>
      </w:tr>
      <w:tr w:rsidR="00D8070C">
        <w:tc>
          <w:tcPr>
            <w:tcW w:w="8745" w:type="dxa"/>
            <w:gridSpan w:val="7"/>
            <w:tcBorders>
              <w:top w:val="single" w:sz="4" w:space="0" w:color="auto"/>
              <w:left w:val="single" w:sz="4" w:space="0" w:color="auto"/>
              <w:bottom w:val="single" w:sz="4" w:space="0" w:color="auto"/>
              <w:right w:val="single" w:sz="4" w:space="0" w:color="auto"/>
            </w:tcBorders>
          </w:tcPr>
          <w:p w:rsidR="00D8070C" w:rsidRDefault="00DF6564">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D8070C">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D8070C" w:rsidRDefault="00DF6564">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rPr>
              <w:t xml:space="preserve">                              </w:t>
            </w:r>
            <w:r>
              <w:rPr>
                <w:rFonts w:ascii="仿宋" w:eastAsia="仿宋" w:hAnsi="仿宋" w:cs="仿宋" w:hint="eastAsia"/>
                <w:sz w:val="24"/>
              </w:rPr>
              <w:t xml:space="preserve"> </w:t>
            </w:r>
            <w:r>
              <w:rPr>
                <w:rFonts w:ascii="仿宋" w:eastAsia="仿宋" w:hAnsi="仿宋" w:cs="仿宋" w:hint="eastAsia"/>
                <w:sz w:val="24"/>
              </w:rPr>
              <w:t>□否</w:t>
            </w:r>
          </w:p>
          <w:p w:rsidR="00D8070C" w:rsidRDefault="00DF6564">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部分公开（说明）</w:t>
            </w:r>
          </w:p>
        </w:tc>
      </w:tr>
      <w:tr w:rsidR="00D8070C">
        <w:tc>
          <w:tcPr>
            <w:tcW w:w="1690" w:type="dxa"/>
            <w:gridSpan w:val="3"/>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D8070C" w:rsidRDefault="00DF6564">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rPr>
              <w:t xml:space="preserve">                </w:t>
            </w:r>
          </w:p>
          <w:p w:rsidR="00D8070C" w:rsidRDefault="00DF6564">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D8070C">
        <w:tc>
          <w:tcPr>
            <w:tcW w:w="1690" w:type="dxa"/>
            <w:gridSpan w:val="3"/>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p>
          <w:p w:rsidR="00D8070C" w:rsidRDefault="00DF6564">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D8070C">
        <w:tc>
          <w:tcPr>
            <w:tcW w:w="1690" w:type="dxa"/>
            <w:gridSpan w:val="3"/>
            <w:tcBorders>
              <w:top w:val="single" w:sz="4" w:space="0" w:color="auto"/>
              <w:left w:val="single" w:sz="4" w:space="0" w:color="auto"/>
              <w:bottom w:val="single" w:sz="4" w:space="0" w:color="auto"/>
              <w:right w:val="single" w:sz="4" w:space="0" w:color="auto"/>
            </w:tcBorders>
            <w:vAlign w:val="center"/>
          </w:tcPr>
          <w:p w:rsidR="00D8070C" w:rsidRDefault="00DF6564">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D8070C" w:rsidRDefault="00DF6564">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D8070C" w:rsidRDefault="00DF6564">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否</w:t>
            </w:r>
            <w:r>
              <w:rPr>
                <w:rFonts w:ascii="仿宋" w:eastAsia="仿宋" w:hAnsi="仿宋" w:cs="仿宋" w:hint="eastAsia"/>
                <w:kern w:val="0"/>
                <w:sz w:val="24"/>
              </w:rPr>
              <w:br/>
            </w:r>
            <w:r>
              <w:rPr>
                <w:rFonts w:ascii="仿宋" w:eastAsia="仿宋" w:hAnsi="仿宋" w:cs="仿宋" w:hint="eastAsia"/>
                <w:kern w:val="0"/>
                <w:sz w:val="24"/>
              </w:rPr>
              <w:t xml:space="preserve">                     </w:t>
            </w:r>
            <w:r>
              <w:rPr>
                <w:rFonts w:ascii="仿宋" w:eastAsia="仿宋" w:hAnsi="仿宋" w:cs="仿宋" w:hint="eastAsia"/>
                <w:kern w:val="0"/>
                <w:sz w:val="24"/>
              </w:rPr>
              <w:t>法人代表：张明生</w:t>
            </w:r>
            <w:r>
              <w:rPr>
                <w:rFonts w:ascii="仿宋" w:eastAsia="仿宋" w:hAnsi="仿宋" w:cs="仿宋" w:hint="eastAsia"/>
                <w:kern w:val="0"/>
                <w:sz w:val="24"/>
              </w:rPr>
              <w:t xml:space="preserve"> 2019</w:t>
            </w:r>
            <w:r>
              <w:rPr>
                <w:rFonts w:ascii="仿宋" w:eastAsia="仿宋" w:hAnsi="仿宋" w:cs="仿宋" w:hint="eastAsia"/>
                <w:kern w:val="0"/>
                <w:sz w:val="24"/>
              </w:rPr>
              <w:t>年</w:t>
            </w:r>
            <w:r>
              <w:rPr>
                <w:rFonts w:ascii="仿宋" w:eastAsia="仿宋" w:hAnsi="仿宋" w:cs="仿宋" w:hint="eastAsia"/>
                <w:kern w:val="0"/>
                <w:sz w:val="24"/>
              </w:rPr>
              <w:t>08</w:t>
            </w:r>
            <w:r>
              <w:rPr>
                <w:rFonts w:ascii="仿宋" w:eastAsia="仿宋" w:hAnsi="仿宋" w:cs="仿宋" w:hint="eastAsia"/>
                <w:kern w:val="0"/>
                <w:sz w:val="24"/>
              </w:rPr>
              <w:t>月</w:t>
            </w:r>
            <w:r>
              <w:rPr>
                <w:rFonts w:ascii="仿宋" w:eastAsia="仿宋" w:hAnsi="仿宋" w:cs="仿宋" w:hint="eastAsia"/>
                <w:kern w:val="0"/>
                <w:sz w:val="24"/>
              </w:rPr>
              <w:t>16</w:t>
            </w:r>
            <w:r>
              <w:rPr>
                <w:rFonts w:ascii="仿宋" w:eastAsia="仿宋" w:hAnsi="仿宋" w:cs="仿宋" w:hint="eastAsia"/>
                <w:kern w:val="0"/>
                <w:sz w:val="24"/>
              </w:rPr>
              <w:t>日</w:t>
            </w:r>
          </w:p>
        </w:tc>
      </w:tr>
    </w:tbl>
    <w:p w:rsidR="00D8070C" w:rsidRDefault="00D8070C">
      <w:pPr>
        <w:ind w:firstLine="640"/>
      </w:pPr>
    </w:p>
    <w:sectPr w:rsidR="00D8070C" w:rsidSect="00D8070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564" w:rsidRDefault="00DF6564" w:rsidP="00ED3A12">
      <w:pPr>
        <w:ind w:firstLine="640"/>
      </w:pPr>
      <w:r>
        <w:separator/>
      </w:r>
    </w:p>
  </w:endnote>
  <w:endnote w:type="continuationSeparator" w:id="1">
    <w:p w:rsidR="00DF6564" w:rsidRDefault="00DF6564" w:rsidP="00ED3A12">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C" w:rsidRDefault="00D8070C">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C" w:rsidRDefault="00D8070C">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C" w:rsidRDefault="00D8070C">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564" w:rsidRDefault="00DF6564" w:rsidP="00ED3A12">
      <w:pPr>
        <w:ind w:firstLine="640"/>
      </w:pPr>
      <w:r>
        <w:separator/>
      </w:r>
    </w:p>
  </w:footnote>
  <w:footnote w:type="continuationSeparator" w:id="1">
    <w:p w:rsidR="00DF6564" w:rsidRDefault="00DF6564" w:rsidP="00ED3A12">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C" w:rsidRDefault="00D8070C">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C" w:rsidRDefault="00D8070C">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0C" w:rsidRDefault="00D8070C">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009D"/>
    <w:rsid w:val="00127552"/>
    <w:rsid w:val="0029009D"/>
    <w:rsid w:val="00767DF3"/>
    <w:rsid w:val="009000A5"/>
    <w:rsid w:val="00B74B2A"/>
    <w:rsid w:val="00D8070C"/>
    <w:rsid w:val="00DF6564"/>
    <w:rsid w:val="00ED3A12"/>
    <w:rsid w:val="059141C9"/>
    <w:rsid w:val="6A082F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70C"/>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8070C"/>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8070C"/>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semiHidden/>
    <w:qFormat/>
    <w:rsid w:val="00D8070C"/>
    <w:rPr>
      <w:rFonts w:ascii="Times New Roman" w:eastAsia="仿宋_GB2312" w:hAnsi="Times New Roman"/>
      <w:sz w:val="18"/>
      <w:szCs w:val="18"/>
    </w:rPr>
  </w:style>
  <w:style w:type="character" w:customStyle="1" w:styleId="Char0">
    <w:name w:val="页眉 Char"/>
    <w:basedOn w:val="a0"/>
    <w:link w:val="a4"/>
    <w:uiPriority w:val="99"/>
    <w:semiHidden/>
    <w:qFormat/>
    <w:rsid w:val="00D8070C"/>
    <w:rPr>
      <w:rFonts w:ascii="Times New Roman" w:eastAsia="仿宋_GB2312" w:hAnsi="Times New Roman"/>
      <w:sz w:val="18"/>
      <w:szCs w:val="18"/>
    </w:rPr>
  </w:style>
  <w:style w:type="paragraph" w:customStyle="1" w:styleId="ListParagraph1">
    <w:name w:val="List Paragraph1"/>
    <w:basedOn w:val="a"/>
    <w:qFormat/>
    <w:rsid w:val="00D8070C"/>
    <w:pPr>
      <w:ind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224</Words>
  <Characters>1280</Characters>
  <Application>Microsoft Office Word</Application>
  <DocSecurity>0</DocSecurity>
  <Lines>10</Lines>
  <Paragraphs>3</Paragraphs>
  <ScaleCrop>false</ScaleCrop>
  <Company>Microsoft</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3</cp:revision>
  <dcterms:created xsi:type="dcterms:W3CDTF">2019-08-16T07:38:00Z</dcterms:created>
  <dcterms:modified xsi:type="dcterms:W3CDTF">2019-08-22T07:21:00Z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