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50" w:line="560" w:lineRule="exact"/>
        <w:rPr>
          <w:rFonts w:ascii="Times New Roman" w:hAnsi="Times New Roman" w:eastAsia="方正小标宋简体"/>
          <w:bCs/>
          <w:kern w:val="0"/>
          <w:sz w:val="44"/>
          <w:szCs w:val="44"/>
          <w:highlight w:val="none"/>
        </w:rPr>
      </w:pPr>
      <w:bookmarkStart w:id="21" w:name="_GoBack"/>
      <w:bookmarkEnd w:id="21"/>
      <w:r>
        <w:rPr>
          <w:rFonts w:hint="eastAsia" w:ascii="黑体" w:hAnsi="黑体" w:eastAsia="黑体"/>
          <w:szCs w:val="36"/>
          <w:highlight w:val="none"/>
        </w:rPr>
        <w:t>附件</w:t>
      </w:r>
      <w:r>
        <w:rPr>
          <w:rFonts w:ascii="Times New Roman" w:hAnsi="Times New Roman" w:eastAsia="黑体"/>
          <w:szCs w:val="36"/>
          <w:highlight w:val="none"/>
        </w:rPr>
        <w:t>3</w:t>
      </w:r>
    </w:p>
    <w:p>
      <w:pPr>
        <w:snapToGrid w:val="0"/>
        <w:spacing w:line="580" w:lineRule="exact"/>
        <w:jc w:val="center"/>
        <w:rPr>
          <w:rFonts w:eastAsia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hint="eastAsia" w:eastAsia="方正小标宋简体"/>
          <w:bCs/>
          <w:kern w:val="0"/>
          <w:sz w:val="44"/>
          <w:szCs w:val="44"/>
          <w:highlight w:val="none"/>
        </w:rPr>
        <w:t>四</w:t>
      </w:r>
      <w:r>
        <w:rPr>
          <w:rFonts w:hint="eastAsia" w:eastAsia="方正小标宋简体"/>
          <w:b w:val="0"/>
          <w:bCs/>
          <w:kern w:val="0"/>
          <w:sz w:val="44"/>
          <w:szCs w:val="44"/>
          <w:highlight w:val="none"/>
        </w:rPr>
        <w:t>川省农业高新技术产业园区</w:t>
      </w:r>
    </w:p>
    <w:p>
      <w:pPr>
        <w:snapToGrid w:val="0"/>
        <w:spacing w:line="580" w:lineRule="exact"/>
        <w:jc w:val="center"/>
        <w:rPr>
          <w:rFonts w:eastAsia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hint="eastAsia" w:eastAsia="方正小标宋简体"/>
          <w:b w:val="0"/>
          <w:bCs/>
          <w:kern w:val="0"/>
          <w:sz w:val="44"/>
          <w:szCs w:val="44"/>
          <w:highlight w:val="none"/>
        </w:rPr>
        <w:t>建设实施方案提纲</w:t>
      </w:r>
    </w:p>
    <w:p>
      <w:pPr>
        <w:topLinePunct/>
        <w:adjustRightInd w:val="0"/>
        <w:snapToGrid w:val="0"/>
        <w:spacing w:line="580" w:lineRule="exact"/>
        <w:jc w:val="center"/>
        <w:rPr>
          <w:b w:val="0"/>
          <w:bCs/>
          <w:color w:val="000000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highlight w:val="none"/>
        </w:rPr>
        <w:t>建设实施期三年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bookmarkStart w:id="0" w:name="_Toc514274723"/>
      <w:bookmarkStart w:id="1" w:name="_Toc10528"/>
      <w:bookmarkStart w:id="2" w:name="_Toc22750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一、</w:t>
      </w:r>
      <w:bookmarkEnd w:id="0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总体目标</w:t>
      </w:r>
      <w:bookmarkEnd w:id="1"/>
      <w:bookmarkEnd w:id="2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与年度目标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0"/>
        <w:jc w:val="center"/>
        <w:textAlignment w:val="auto"/>
        <w:rPr>
          <w:rFonts w:ascii="黑体" w:hAnsi="黑体" w:eastAsia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/>
          <w:b w:val="0"/>
          <w:bCs/>
          <w:sz w:val="28"/>
          <w:szCs w:val="28"/>
          <w:highlight w:val="none"/>
        </w:rPr>
        <w:t>省级农业高新技术产业园区建设目标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396"/>
        <w:gridCol w:w="1043"/>
        <w:gridCol w:w="890"/>
        <w:gridCol w:w="885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一级</w:t>
            </w:r>
          </w:p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指标</w:t>
            </w:r>
          </w:p>
        </w:tc>
        <w:tc>
          <w:tcPr>
            <w:tcW w:w="2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基期值</w:t>
            </w:r>
          </w:p>
        </w:tc>
        <w:tc>
          <w:tcPr>
            <w:tcW w:w="15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建设期年度目标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eastAsia="楷体_GB2312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eastAsia="楷体_GB2312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eastAsia="楷体_GB2312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第1年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第2年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  <w:highlight w:val="none"/>
              </w:rPr>
              <w:t>第3年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主体</w:t>
            </w:r>
            <w:bookmarkStart w:id="3" w:name="OLE_LINK44"/>
            <w:bookmarkEnd w:id="3"/>
            <w:bookmarkStart w:id="4" w:name="OLE_LINK43"/>
            <w:bookmarkEnd w:id="4"/>
          </w:p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培育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  <w:lang w:eastAsia="zh-CN"/>
              </w:rPr>
              <w:t>涉农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高新技术企业（家）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  <w:lang w:eastAsia="zh-CN"/>
              </w:rPr>
              <w:t>涉农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科技型中小企业（家）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农业产业化龙头企业（家）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链主企业（家）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园内企业平均研发经费投入强度（</w:t>
            </w: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%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产业</w:t>
            </w:r>
          </w:p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发展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主导产业产值（亿元）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农业和涉农高新技术产业营业收入（亿元）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资源</w:t>
            </w:r>
          </w:p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集聚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省市级以上创新平台、基地（个）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引育成果转化专业服务机构（家）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引育各类科技人才（名）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效果</w:t>
            </w:r>
          </w:p>
          <w:p>
            <w:pPr>
              <w:pStyle w:val="4"/>
              <w:spacing w:after="0" w:line="36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影响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开展概念验证、中试熟化等服务（次）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提供“线上</w:t>
            </w:r>
            <w:r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+</w:t>
            </w: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线下”技术咨询指导服务（次）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组织成果转化对接活动（场）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  <w:t>推动新品种、新技术、新装备转化应用（项）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4"/>
              <w:spacing w:after="0" w:line="360" w:lineRule="exact"/>
              <w:rPr>
                <w:rFonts w:ascii="Times New Roman" w:hAnsi="Times New Roman" w:eastAsia="仿宋_GB2312"/>
                <w:b w:val="0"/>
                <w:bCs/>
                <w:kern w:val="0"/>
                <w:sz w:val="24"/>
                <w:highlight w:val="none"/>
              </w:rPr>
            </w:pPr>
          </w:p>
        </w:tc>
      </w:tr>
    </w:tbl>
    <w:p>
      <w:pPr>
        <w:pStyle w:val="4"/>
        <w:rPr>
          <w:rFonts w:ascii="Times New Roman" w:hAnsi="Times New Roman" w:eastAsia="仿宋_GB2312"/>
          <w:b w:val="0"/>
          <w:bCs/>
          <w:sz w:val="24"/>
          <w:highlight w:val="none"/>
        </w:rPr>
      </w:pPr>
      <w:r>
        <w:rPr>
          <w:rFonts w:hint="eastAsia" w:ascii="Times New Roman" w:hAnsi="Times New Roman" w:eastAsia="仿宋_GB2312"/>
          <w:b w:val="0"/>
          <w:bCs/>
          <w:sz w:val="24"/>
          <w:highlight w:val="none"/>
        </w:rPr>
        <w:t>注：可根据情况增加二级指标。</w:t>
      </w:r>
    </w:p>
    <w:p>
      <w:pPr>
        <w:widowControl/>
        <w:adjustRightInd w:val="0"/>
        <w:snapToGrid w:val="0"/>
        <w:spacing w:line="520" w:lineRule="exact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bookmarkStart w:id="5" w:name="_Toc2231"/>
      <w:bookmarkStart w:id="6" w:name="_Toc15025"/>
      <w:bookmarkStart w:id="7" w:name="_Toc22909"/>
      <w:bookmarkStart w:id="8" w:name="OLE_LINK28"/>
      <w:bookmarkStart w:id="9" w:name="OLE_LINK29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二、</w:t>
      </w:r>
      <w:bookmarkEnd w:id="5"/>
      <w:bookmarkEnd w:id="6"/>
      <w:bookmarkEnd w:id="7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主要任务与实施内容</w:t>
      </w:r>
    </w:p>
    <w:p>
      <w:pPr>
        <w:widowControl/>
        <w:adjustRightInd w:val="0"/>
        <w:snapToGrid w:val="0"/>
        <w:spacing w:line="520" w:lineRule="exact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bookmarkStart w:id="10" w:name="_Toc482396140"/>
      <w:bookmarkStart w:id="11" w:name="_Toc482396139"/>
      <w:bookmarkStart w:id="12" w:name="_Toc13110"/>
      <w:bookmarkStart w:id="13" w:name="_Toc10026"/>
      <w:bookmarkStart w:id="14" w:name="_Toc20316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三、</w:t>
      </w:r>
      <w:bookmarkEnd w:id="10"/>
      <w:bookmarkEnd w:id="11"/>
      <w:bookmarkEnd w:id="12"/>
      <w:bookmarkEnd w:id="13"/>
      <w:bookmarkEnd w:id="14"/>
      <w:bookmarkStart w:id="15" w:name="_Toc482396156"/>
      <w:bookmarkStart w:id="16" w:name="_Toc11556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进度安排</w:t>
      </w:r>
    </w:p>
    <w:bookmarkEnd w:id="15"/>
    <w:bookmarkEnd w:id="16"/>
    <w:p>
      <w:pPr>
        <w:widowControl/>
        <w:adjustRightInd w:val="0"/>
        <w:snapToGrid w:val="0"/>
        <w:spacing w:line="520" w:lineRule="exact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bookmarkStart w:id="17" w:name="_Toc26678"/>
      <w:bookmarkStart w:id="18" w:name="_Toc514274744"/>
      <w:bookmarkStart w:id="19" w:name="_Toc21629"/>
      <w:bookmarkStart w:id="20" w:name="_Hlk487533191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四、</w:t>
      </w:r>
      <w:bookmarkEnd w:id="17"/>
      <w:bookmarkEnd w:id="18"/>
      <w:bookmarkEnd w:id="19"/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责任分工</w:t>
      </w:r>
    </w:p>
    <w:p>
      <w:pPr>
        <w:widowControl/>
        <w:adjustRightInd w:val="0"/>
        <w:snapToGrid w:val="0"/>
        <w:spacing w:line="520" w:lineRule="exact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五、配套政策</w:t>
      </w:r>
    </w:p>
    <w:bookmarkEnd w:id="8"/>
    <w:bookmarkEnd w:id="9"/>
    <w:p>
      <w:pPr>
        <w:widowControl/>
        <w:spacing w:line="520" w:lineRule="exact"/>
        <w:jc w:val="left"/>
        <w:rPr>
          <w:rFonts w:hint="eastAsia" w:ascii="黑体" w:hAnsi="黑体" w:eastAsia="黑体" w:cs="黑体"/>
          <w:b w:val="0"/>
          <w:bCs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六、附件</w:t>
      </w:r>
      <w:bookmarkEnd w:id="2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588" w:gutter="0"/>
      <w:cols w:space="425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70"/>
      <w:jc w:val="right"/>
      <w:rPr>
        <w:rFonts w:cs="Times New Roman"/>
        <w:sz w:val="24"/>
        <w:szCs w:val="24"/>
      </w:rPr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BJj9n7VAAAABwEAAA8AAAAAAAAAAQAgAAAAOAAAAGRycy9kb3ducmV2LnhtbFBLAQIUABQAAAAI&#10;AIdO4kA455fBEwIAABkEAAAOAAAAAAAAAAEAIAAAADo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86"/>
    </w:sdtPr>
    <w:sdtEndPr>
      <w:rPr>
        <w:rFonts w:cs="Times New Roman"/>
        <w:sz w:val="24"/>
        <w:szCs w:val="24"/>
      </w:rPr>
    </w:sdtEndPr>
    <w:sdtContent>
      <w:p>
        <w:pPr>
          <w:pStyle w:val="7"/>
          <w:ind w:firstLine="270" w:firstLineChars="150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—</w:t>
        </w:r>
        <w:r>
          <w:rPr>
            <w:rFonts w:cs="Times New Roman"/>
            <w:sz w:val="24"/>
            <w:szCs w:val="24"/>
          </w:rPr>
          <w:fldChar w:fldCharType="begin"/>
        </w:r>
        <w:r>
          <w:rPr>
            <w:rFonts w:cs="Times New Roman"/>
            <w:sz w:val="24"/>
            <w:szCs w:val="24"/>
          </w:rPr>
          <w:instrText xml:space="preserve"> PAGE   \* MERGEFORMAT </w:instrText>
        </w:r>
        <w:r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sz w:val="24"/>
            <w:szCs w:val="24"/>
            <w:lang w:val="zh-CN"/>
          </w:rPr>
          <w:t>8</w:t>
        </w:r>
        <w:r>
          <w:rPr>
            <w:rFonts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2RmYjdlNmU2ZWFjOGRlZTlmZDI0N2VkODI3ZWMifQ=="/>
  </w:docVars>
  <w:rsids>
    <w:rsidRoot w:val="00612374"/>
    <w:rsid w:val="00006037"/>
    <w:rsid w:val="000C6781"/>
    <w:rsid w:val="00176553"/>
    <w:rsid w:val="00241B21"/>
    <w:rsid w:val="002E5C2F"/>
    <w:rsid w:val="0033249B"/>
    <w:rsid w:val="00334137"/>
    <w:rsid w:val="003D75D2"/>
    <w:rsid w:val="00463B89"/>
    <w:rsid w:val="00467582"/>
    <w:rsid w:val="0049519B"/>
    <w:rsid w:val="004B4271"/>
    <w:rsid w:val="004C2690"/>
    <w:rsid w:val="005079E9"/>
    <w:rsid w:val="00511989"/>
    <w:rsid w:val="005256FC"/>
    <w:rsid w:val="00565FA3"/>
    <w:rsid w:val="0057161C"/>
    <w:rsid w:val="005D654A"/>
    <w:rsid w:val="00610F56"/>
    <w:rsid w:val="00612374"/>
    <w:rsid w:val="00620029"/>
    <w:rsid w:val="007215E6"/>
    <w:rsid w:val="00747789"/>
    <w:rsid w:val="0075207A"/>
    <w:rsid w:val="007D0EF2"/>
    <w:rsid w:val="00893973"/>
    <w:rsid w:val="009127AC"/>
    <w:rsid w:val="0092142F"/>
    <w:rsid w:val="00956E10"/>
    <w:rsid w:val="009633DF"/>
    <w:rsid w:val="00AA6EC8"/>
    <w:rsid w:val="00B70812"/>
    <w:rsid w:val="00B82EF7"/>
    <w:rsid w:val="00BC3CC3"/>
    <w:rsid w:val="00CC23EE"/>
    <w:rsid w:val="00D1398C"/>
    <w:rsid w:val="00D205D9"/>
    <w:rsid w:val="00D300D9"/>
    <w:rsid w:val="00D5086A"/>
    <w:rsid w:val="00DE5361"/>
    <w:rsid w:val="00E4396A"/>
    <w:rsid w:val="00E63C37"/>
    <w:rsid w:val="00E95D90"/>
    <w:rsid w:val="00EA01A2"/>
    <w:rsid w:val="00F74292"/>
    <w:rsid w:val="00FE7503"/>
    <w:rsid w:val="01D23305"/>
    <w:rsid w:val="07163B3B"/>
    <w:rsid w:val="096FAFF2"/>
    <w:rsid w:val="09DF6117"/>
    <w:rsid w:val="0BBE181E"/>
    <w:rsid w:val="0ED82951"/>
    <w:rsid w:val="0F998721"/>
    <w:rsid w:val="133F1F69"/>
    <w:rsid w:val="15326C25"/>
    <w:rsid w:val="17F760D1"/>
    <w:rsid w:val="1904793F"/>
    <w:rsid w:val="1B9F0F59"/>
    <w:rsid w:val="1BF7E7B8"/>
    <w:rsid w:val="1BFD49DA"/>
    <w:rsid w:val="1BFDC159"/>
    <w:rsid w:val="1FDE20F8"/>
    <w:rsid w:val="26BFF5F9"/>
    <w:rsid w:val="274E7770"/>
    <w:rsid w:val="27DB4052"/>
    <w:rsid w:val="27F33465"/>
    <w:rsid w:val="27FFF4E8"/>
    <w:rsid w:val="29D3815C"/>
    <w:rsid w:val="2AE3226D"/>
    <w:rsid w:val="2DA5C78B"/>
    <w:rsid w:val="2EFF57A4"/>
    <w:rsid w:val="2FE7C29E"/>
    <w:rsid w:val="31AE5647"/>
    <w:rsid w:val="32EB745E"/>
    <w:rsid w:val="33AF0C15"/>
    <w:rsid w:val="33B1814B"/>
    <w:rsid w:val="33FACFE2"/>
    <w:rsid w:val="33FBDD66"/>
    <w:rsid w:val="36770DA5"/>
    <w:rsid w:val="377BA881"/>
    <w:rsid w:val="379A2E68"/>
    <w:rsid w:val="37A78CB9"/>
    <w:rsid w:val="37DB5863"/>
    <w:rsid w:val="37EEE74E"/>
    <w:rsid w:val="386BD66E"/>
    <w:rsid w:val="38FFD774"/>
    <w:rsid w:val="39FEFD9B"/>
    <w:rsid w:val="3BDFA127"/>
    <w:rsid w:val="3BFD635D"/>
    <w:rsid w:val="3BFFC179"/>
    <w:rsid w:val="3EBF2223"/>
    <w:rsid w:val="3EBFF8EC"/>
    <w:rsid w:val="3ECE4406"/>
    <w:rsid w:val="3EF781CB"/>
    <w:rsid w:val="3FBBDE31"/>
    <w:rsid w:val="3FCE3529"/>
    <w:rsid w:val="3FEB131A"/>
    <w:rsid w:val="3FF3E0EF"/>
    <w:rsid w:val="3FF58528"/>
    <w:rsid w:val="3FFF29E7"/>
    <w:rsid w:val="3FFF4B54"/>
    <w:rsid w:val="448D51B8"/>
    <w:rsid w:val="47D7B4C4"/>
    <w:rsid w:val="4DDBEF93"/>
    <w:rsid w:val="4FFDA33E"/>
    <w:rsid w:val="52825B8E"/>
    <w:rsid w:val="55AE1E34"/>
    <w:rsid w:val="55BD11F1"/>
    <w:rsid w:val="55FC15F8"/>
    <w:rsid w:val="563F23E0"/>
    <w:rsid w:val="567E9C27"/>
    <w:rsid w:val="56AB4322"/>
    <w:rsid w:val="5AEF592A"/>
    <w:rsid w:val="5BEFE981"/>
    <w:rsid w:val="5BFFCBD2"/>
    <w:rsid w:val="5CB540DC"/>
    <w:rsid w:val="5D6BA99A"/>
    <w:rsid w:val="5D7FBA82"/>
    <w:rsid w:val="5DBF0331"/>
    <w:rsid w:val="5EFE6A0B"/>
    <w:rsid w:val="5F1579FD"/>
    <w:rsid w:val="5F7F100E"/>
    <w:rsid w:val="5FBF4159"/>
    <w:rsid w:val="5FCC5D76"/>
    <w:rsid w:val="5FFE49C8"/>
    <w:rsid w:val="673F6A38"/>
    <w:rsid w:val="67BBAE89"/>
    <w:rsid w:val="67F26382"/>
    <w:rsid w:val="69F6DC40"/>
    <w:rsid w:val="6A7B99F8"/>
    <w:rsid w:val="6AFFB639"/>
    <w:rsid w:val="6C5645CA"/>
    <w:rsid w:val="6CEFB067"/>
    <w:rsid w:val="6D25144D"/>
    <w:rsid w:val="6DBE396A"/>
    <w:rsid w:val="6DFA2377"/>
    <w:rsid w:val="6FA73B94"/>
    <w:rsid w:val="6FF58E7E"/>
    <w:rsid w:val="6FF739F1"/>
    <w:rsid w:val="72DEFFBC"/>
    <w:rsid w:val="7353D8ED"/>
    <w:rsid w:val="757DB897"/>
    <w:rsid w:val="757FC634"/>
    <w:rsid w:val="75ABB1BD"/>
    <w:rsid w:val="75FF09ED"/>
    <w:rsid w:val="768FA98E"/>
    <w:rsid w:val="76EF8A1A"/>
    <w:rsid w:val="76FD1063"/>
    <w:rsid w:val="77E718B3"/>
    <w:rsid w:val="77FF26D4"/>
    <w:rsid w:val="77FF35BB"/>
    <w:rsid w:val="7A724814"/>
    <w:rsid w:val="7ACFDFF5"/>
    <w:rsid w:val="7B66FB5C"/>
    <w:rsid w:val="7BBFB77B"/>
    <w:rsid w:val="7BE75301"/>
    <w:rsid w:val="7BEA6417"/>
    <w:rsid w:val="7BEF058B"/>
    <w:rsid w:val="7BEFBC11"/>
    <w:rsid w:val="7BF7934D"/>
    <w:rsid w:val="7BFE40B4"/>
    <w:rsid w:val="7BFF9E9B"/>
    <w:rsid w:val="7BFFC820"/>
    <w:rsid w:val="7D396AB0"/>
    <w:rsid w:val="7D73A923"/>
    <w:rsid w:val="7D9704DC"/>
    <w:rsid w:val="7DA4744D"/>
    <w:rsid w:val="7DB796B3"/>
    <w:rsid w:val="7DD72282"/>
    <w:rsid w:val="7DF7065A"/>
    <w:rsid w:val="7DF7B425"/>
    <w:rsid w:val="7DFF59DC"/>
    <w:rsid w:val="7EBFDFE7"/>
    <w:rsid w:val="7ED766DE"/>
    <w:rsid w:val="7EEB683B"/>
    <w:rsid w:val="7EF7F492"/>
    <w:rsid w:val="7EFF91DA"/>
    <w:rsid w:val="7F534BCF"/>
    <w:rsid w:val="7F6B74D7"/>
    <w:rsid w:val="7F7CCBE2"/>
    <w:rsid w:val="7F7FC005"/>
    <w:rsid w:val="7F9F082E"/>
    <w:rsid w:val="7FB6E5D3"/>
    <w:rsid w:val="7FBB6E1F"/>
    <w:rsid w:val="7FD7DCC1"/>
    <w:rsid w:val="7FDD2572"/>
    <w:rsid w:val="7FDFD829"/>
    <w:rsid w:val="7FE3A0F3"/>
    <w:rsid w:val="7FEB9E5C"/>
    <w:rsid w:val="7FEF5B33"/>
    <w:rsid w:val="7FF76761"/>
    <w:rsid w:val="7FF979A6"/>
    <w:rsid w:val="7FFFA0ED"/>
    <w:rsid w:val="7FFFF7A7"/>
    <w:rsid w:val="832F0C83"/>
    <w:rsid w:val="877F72A6"/>
    <w:rsid w:val="89FF4FD5"/>
    <w:rsid w:val="8CFDEBEE"/>
    <w:rsid w:val="8CFF9EB0"/>
    <w:rsid w:val="8E27AEC3"/>
    <w:rsid w:val="91A71086"/>
    <w:rsid w:val="93EF3601"/>
    <w:rsid w:val="97EFEAB2"/>
    <w:rsid w:val="9DFFB5E8"/>
    <w:rsid w:val="9F957920"/>
    <w:rsid w:val="9FB35D22"/>
    <w:rsid w:val="9FFC0331"/>
    <w:rsid w:val="9FFEA173"/>
    <w:rsid w:val="A6FE00DF"/>
    <w:rsid w:val="A7FD4B3A"/>
    <w:rsid w:val="AE868A04"/>
    <w:rsid w:val="AF9B4893"/>
    <w:rsid w:val="AFBF7C91"/>
    <w:rsid w:val="AFF68B9D"/>
    <w:rsid w:val="B537E3C2"/>
    <w:rsid w:val="B5A68081"/>
    <w:rsid w:val="B8EE71D2"/>
    <w:rsid w:val="BB7E38C7"/>
    <w:rsid w:val="BBDF5D1A"/>
    <w:rsid w:val="BDB7BFD6"/>
    <w:rsid w:val="BDDB08A0"/>
    <w:rsid w:val="BDFC5EB2"/>
    <w:rsid w:val="BE3BAFA1"/>
    <w:rsid w:val="BF1EEEE5"/>
    <w:rsid w:val="BF3EC751"/>
    <w:rsid w:val="BF7701FB"/>
    <w:rsid w:val="BFB73CBB"/>
    <w:rsid w:val="BFDF7B4B"/>
    <w:rsid w:val="BFFD4B1D"/>
    <w:rsid w:val="C5AEC8C8"/>
    <w:rsid w:val="C7FFA7F1"/>
    <w:rsid w:val="CBFFE8A1"/>
    <w:rsid w:val="CF971677"/>
    <w:rsid w:val="D63FD7A6"/>
    <w:rsid w:val="D75B31AB"/>
    <w:rsid w:val="D7AC8245"/>
    <w:rsid w:val="D7F5C312"/>
    <w:rsid w:val="D9A5A00B"/>
    <w:rsid w:val="DB17249E"/>
    <w:rsid w:val="DBD36DB8"/>
    <w:rsid w:val="DBFF3ECC"/>
    <w:rsid w:val="DBFFF1C0"/>
    <w:rsid w:val="DC6E0269"/>
    <w:rsid w:val="DF8E3735"/>
    <w:rsid w:val="DFB56166"/>
    <w:rsid w:val="DFF502BE"/>
    <w:rsid w:val="DFFBFAEA"/>
    <w:rsid w:val="DFFF871C"/>
    <w:rsid w:val="DFFF974E"/>
    <w:rsid w:val="E6DB7003"/>
    <w:rsid w:val="E7BECE50"/>
    <w:rsid w:val="E7E1D08F"/>
    <w:rsid w:val="E7EA8C6D"/>
    <w:rsid w:val="E943284C"/>
    <w:rsid w:val="EBEFB4BE"/>
    <w:rsid w:val="EBF9082C"/>
    <w:rsid w:val="EBFF2E4E"/>
    <w:rsid w:val="ECBFF0FD"/>
    <w:rsid w:val="EDEFFC7B"/>
    <w:rsid w:val="EDFD9513"/>
    <w:rsid w:val="EEB6580F"/>
    <w:rsid w:val="EEEFC3E1"/>
    <w:rsid w:val="EF770B19"/>
    <w:rsid w:val="EF8EC5D0"/>
    <w:rsid w:val="EFFE052F"/>
    <w:rsid w:val="EFFFFD21"/>
    <w:rsid w:val="F6AFF5B7"/>
    <w:rsid w:val="F767F0FC"/>
    <w:rsid w:val="F7AD5790"/>
    <w:rsid w:val="F7B62F77"/>
    <w:rsid w:val="F7E32F33"/>
    <w:rsid w:val="F7FB46B1"/>
    <w:rsid w:val="F7FDD3D7"/>
    <w:rsid w:val="F973B4F3"/>
    <w:rsid w:val="F9FDB4A4"/>
    <w:rsid w:val="FA3A2983"/>
    <w:rsid w:val="FA71D1E3"/>
    <w:rsid w:val="FAE930DB"/>
    <w:rsid w:val="FAFFA8E7"/>
    <w:rsid w:val="FB9F013D"/>
    <w:rsid w:val="FBDED4C1"/>
    <w:rsid w:val="FBEDE84D"/>
    <w:rsid w:val="FBEFB1BE"/>
    <w:rsid w:val="FBF6D83F"/>
    <w:rsid w:val="FD9AD55A"/>
    <w:rsid w:val="FD9E06A6"/>
    <w:rsid w:val="FDA731A0"/>
    <w:rsid w:val="FDAFD26D"/>
    <w:rsid w:val="FDEF370A"/>
    <w:rsid w:val="FDF32367"/>
    <w:rsid w:val="FDF3B492"/>
    <w:rsid w:val="FDF3E833"/>
    <w:rsid w:val="FDFCB792"/>
    <w:rsid w:val="FDFDF305"/>
    <w:rsid w:val="FDFEF89D"/>
    <w:rsid w:val="FDFFBEE0"/>
    <w:rsid w:val="FE6FA290"/>
    <w:rsid w:val="FEDFDDDD"/>
    <w:rsid w:val="FEFF06D2"/>
    <w:rsid w:val="FF358BBC"/>
    <w:rsid w:val="FF364815"/>
    <w:rsid w:val="FF7C2BBE"/>
    <w:rsid w:val="FFA71ECF"/>
    <w:rsid w:val="FFAFC1DB"/>
    <w:rsid w:val="FFB5A197"/>
    <w:rsid w:val="FFB79421"/>
    <w:rsid w:val="FFB79FC0"/>
    <w:rsid w:val="FFBDDFF8"/>
    <w:rsid w:val="FFD072AD"/>
    <w:rsid w:val="FFDE7950"/>
    <w:rsid w:val="FFDFC318"/>
    <w:rsid w:val="FFEF31BA"/>
    <w:rsid w:val="FFEFD51E"/>
    <w:rsid w:val="FFF9D075"/>
    <w:rsid w:val="FFF9ED96"/>
    <w:rsid w:val="FFFDFC90"/>
    <w:rsid w:val="FFFE9834"/>
    <w:rsid w:val="FFFF2499"/>
    <w:rsid w:val="FFFF5EBA"/>
    <w:rsid w:val="FFFFD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 w:afterAutospacing="0" w:line="60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b/>
      <w:kern w:val="2"/>
      <w:sz w:val="36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8"/>
    <w:unhideWhenUsed/>
    <w:qFormat/>
    <w:uiPriority w:val="99"/>
    <w:pPr>
      <w:spacing w:after="120" w:line="276" w:lineRule="auto"/>
    </w:pPr>
    <w:rPr>
      <w:rFonts w:ascii="Calibri" w:hAnsi="Calibri" w:eastAsia="宋体" w:cs="Times New Roman"/>
      <w:szCs w:val="24"/>
    </w:rPr>
  </w:style>
  <w:style w:type="paragraph" w:styleId="5">
    <w:name w:val="Body Text Indent"/>
    <w:qFormat/>
    <w:uiPriority w:val="0"/>
    <w:pPr>
      <w:widowControl w:val="0"/>
      <w:spacing w:after="120" w:afterLines="0" w:afterAutospacing="0" w:line="600" w:lineRule="exact"/>
      <w:ind w:left="420" w:leftChars="200"/>
      <w:jc w:val="both"/>
    </w:pPr>
    <w:rPr>
      <w:rFonts w:ascii="Times New Roman" w:hAnsi="Times New Roman" w:eastAsia="仿宋_GB2312" w:cs="Times New Roman"/>
      <w:b/>
      <w:kern w:val="2"/>
      <w:sz w:val="36"/>
      <w:szCs w:val="24"/>
      <w:lang w:val="en-US" w:eastAsia="zh-CN" w:bidi="ar-SA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table" w:styleId="11">
    <w:name w:val="Table Grid"/>
    <w:basedOn w:val="10"/>
    <w:qFormat/>
    <w:uiPriority w:val="59"/>
    <w:pPr>
      <w:spacing w:after="160" w:line="276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2"/>
    <w:link w:val="4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4567</Words>
  <Characters>4642</Characters>
  <Lines>37</Lines>
  <Paragraphs>10</Paragraphs>
  <TotalTime>1</TotalTime>
  <ScaleCrop>false</ScaleCrop>
  <LinksUpToDate>false</LinksUpToDate>
  <CharactersWithSpaces>4862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2025-08-15T05:38:00Z</dcterms:created>
  <dc:creator>lenovo</dc:creator>
  <cp:lastModifiedBy>子陆</cp:lastModifiedBy>
  <cp:lastPrinted>2025-08-30T04:35:00Z</cp:lastPrinted>
  <dcterms:modified xsi:type="dcterms:W3CDTF">2025-09-08T10:50:23Z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eyJoZGlkIjoiYzQxNDAwNzVhZDA1OWZhNzllZjA5ODNhZWI5NzM4NzgiLCJ1c2VySWQiOiI0MzgxMTkxMjMifQ==</vt:lpwstr>
  </property>
  <property fmtid="{D5CDD505-2E9C-101B-9397-08002B2CF9AE}" pid="3" name="KSOProductBuildVer">
    <vt:lpwstr>2052-11.8.2.10422</vt:lpwstr>
  </property>
  <property fmtid="{D5CDD505-2E9C-101B-9397-08002B2CF9AE}" pid="4" name="ICV">
    <vt:lpwstr>186C514CA8F843AB89FD2CB39797F45B</vt:lpwstr>
  </property>
</Properties>
</file>