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hAnsi="宋体" w:eastAsia="方正小标宋_GBK" w:cs="Times New Roman"/>
          <w:sz w:val="44"/>
          <w:szCs w:val="44"/>
        </w:rPr>
      </w:pPr>
      <w:bookmarkStart w:id="0" w:name="_Hlk153265276"/>
      <w:r>
        <w:rPr>
          <w:rStyle w:val="9"/>
          <w:rFonts w:ascii="Times New Roman" w:hAnsi="Times New Roman" w:eastAsia="黑体" w:cs="Times New Roman"/>
          <w:sz w:val="32"/>
          <w:szCs w:val="32"/>
        </w:rPr>
        <w:t>附件2</w:t>
      </w:r>
    </w:p>
    <w:bookmarkEnd w:id="0"/>
    <w:p>
      <w:pPr>
        <w:spacing w:line="66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  <w:bookmarkStart w:id="1" w:name="_Hlk153265282"/>
    </w:p>
    <w:bookmarkEnd w:id="1"/>
    <w:p>
      <w:pPr>
        <w:spacing w:line="66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关于</w:t>
      </w:r>
      <w:r>
        <w:rPr>
          <w:rFonts w:ascii="方正小标宋_GBK" w:hAnsi="宋体" w:eastAsia="方正小标宋_GBK" w:cs="Times New Roman"/>
          <w:sz w:val="44"/>
          <w:szCs w:val="44"/>
        </w:rPr>
        <w:t>《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四川省科技伦理审查实施细则</w:t>
      </w:r>
    </w:p>
    <w:p>
      <w:pPr>
        <w:spacing w:line="6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（试行）</w:t>
      </w:r>
      <w:r>
        <w:rPr>
          <w:rFonts w:ascii="方正小标宋_GBK" w:hAnsi="宋体" w:eastAsia="方正小标宋_GBK" w:cs="Times New Roman"/>
          <w:sz w:val="44"/>
          <w:szCs w:val="44"/>
        </w:rPr>
        <w:t>》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（征求意见稿）</w:t>
      </w:r>
      <w:r>
        <w:rPr>
          <w:rFonts w:hint="eastAsia" w:ascii="方正小标宋_GBK" w:hAnsi="宋体" w:eastAsia="方正小标宋_GBK" w:cs="Times New Roman"/>
          <w:sz w:val="44"/>
          <w:szCs w:val="44"/>
          <w:lang w:eastAsia="zh-CN"/>
        </w:rPr>
        <w:t>的</w:t>
      </w:r>
      <w:bookmarkStart w:id="2" w:name="_GoBack"/>
      <w:bookmarkEnd w:id="2"/>
      <w:r>
        <w:rPr>
          <w:rFonts w:hint="eastAsia" w:ascii="方正小标宋_GBK" w:hAnsi="宋体" w:eastAsia="方正小标宋_GBK" w:cs="Times New Roman"/>
          <w:sz w:val="44"/>
          <w:szCs w:val="44"/>
        </w:rPr>
        <w:t>起草说明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一、起草背景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9月，科技部等十部委联合印发的《科技伦理审查办法（试行）》，为抓好伦理审查落实落地工作，进一步促进我省科技创新事业健康发展，启动了《四川省科技伦理审查实施细则（试行）》（征求意见稿），以下简称《细则》的起草工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《细则》共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章，</w:t>
      </w:r>
      <w:r>
        <w:rPr>
          <w:rFonts w:ascii="仿宋_GB2312" w:hAnsi="仿宋_GB2312" w:eastAsia="仿宋_GB2312" w:cs="仿宋_GB2312"/>
          <w:sz w:val="32"/>
          <w:szCs w:val="32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第一章总则，共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条。包括文件出台的目的依据、适用范围、科技活动伦理要求等方面内容。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第二章审查主体，共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条。明确了审查主体及审查委员会的建设等。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第三章审查程序，共</w:t>
      </w:r>
      <w:r>
        <w:rPr>
          <w:rFonts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条。包括申请与受理、一般程序、简易程序、专家复核程序、应急程序等内容。明确了伦理审查申请程序、受理要求、审查及复核的内容、标准、方式、时限以及应急审查机制等。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第四章监督管理，共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条。包括监督职责、登记平台、查出分工等内容。明确了监督检查内容、单位主体责任、科技伦理活动登记、投诉举报、违规处理等。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第五章附则，共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条。包括用语含义解释、细则范围界定、解释部门和生效时间方面内容。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附件为需要开展伦理审查复核的科技活动清单。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672764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868804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180" w:firstLine="1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BC"/>
    <w:rsid w:val="000C7F6D"/>
    <w:rsid w:val="000F6064"/>
    <w:rsid w:val="000F6CFA"/>
    <w:rsid w:val="0012748C"/>
    <w:rsid w:val="001400E2"/>
    <w:rsid w:val="001876D0"/>
    <w:rsid w:val="00222B15"/>
    <w:rsid w:val="003608A0"/>
    <w:rsid w:val="003759CC"/>
    <w:rsid w:val="00391736"/>
    <w:rsid w:val="00445040"/>
    <w:rsid w:val="00493E55"/>
    <w:rsid w:val="004F79A1"/>
    <w:rsid w:val="005360AE"/>
    <w:rsid w:val="00577AAE"/>
    <w:rsid w:val="00705995"/>
    <w:rsid w:val="00791604"/>
    <w:rsid w:val="00841367"/>
    <w:rsid w:val="009E7243"/>
    <w:rsid w:val="00A33D5B"/>
    <w:rsid w:val="00AF00DB"/>
    <w:rsid w:val="00B0417A"/>
    <w:rsid w:val="00B05E41"/>
    <w:rsid w:val="00B616BC"/>
    <w:rsid w:val="00B90AFF"/>
    <w:rsid w:val="00BE5166"/>
    <w:rsid w:val="00CB6C56"/>
    <w:rsid w:val="00E85AB8"/>
    <w:rsid w:val="00F75FE4"/>
    <w:rsid w:val="5EB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9">
    <w:name w:val="普通(网站) 字符"/>
    <w:basedOn w:val="6"/>
    <w:link w:val="4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10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2023-12-12T08:54:00Z</dcterms:created>
  <dc:creator>zhangyuxin11223@163.com</dc:creator>
  <cp:lastModifiedBy>user</cp:lastModifiedBy>
  <cp:lastPrinted>2023-12-12T10:01:00Z</cp:lastPrinted>
  <dcterms:modified xsi:type="dcterms:W3CDTF">2023-12-19T16:53:07Z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