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spacing w:line="580" w:lineRule="exact"/>
        <w:jc w:val="center"/>
        <w:rPr>
          <w:rFonts w:ascii="方正小标宋_GBK" w:hAnsi="Calibri" w:eastAsia="方正小标宋_GBK" w:cs="Times New Roman"/>
          <w:bCs/>
          <w:snapToGrid w:val="0"/>
          <w:color w:val="000000"/>
          <w:sz w:val="44"/>
          <w:szCs w:val="44"/>
        </w:rPr>
      </w:pPr>
      <w:r>
        <w:rPr>
          <w:rFonts w:hint="eastAsia" w:ascii="方正小标宋_GBK" w:hAnsi="Calibri" w:eastAsia="方正小标宋_GBK" w:cs="Times New Roman"/>
          <w:bCs/>
          <w:snapToGrid w:val="0"/>
          <w:color w:val="000000"/>
          <w:sz w:val="44"/>
          <w:szCs w:val="44"/>
        </w:rPr>
        <w:t>关于《四川省科技计划</w:t>
      </w:r>
      <w:r>
        <w:rPr>
          <w:rFonts w:hint="eastAsia" w:ascii="方正小标宋_GBK" w:hAnsi="Calibri" w:eastAsia="方正小标宋_GBK" w:cs="Times New Roman"/>
          <w:bCs/>
          <w:snapToGrid w:val="0"/>
          <w:color w:val="000000"/>
          <w:sz w:val="44"/>
          <w:szCs w:val="44"/>
          <w:lang w:eastAsia="zh-CN"/>
        </w:rPr>
        <w:t>“揭榜挂帅”项目</w:t>
      </w:r>
      <w:r>
        <w:rPr>
          <w:rFonts w:hint="eastAsia" w:ascii="方正小标宋_GBK" w:hAnsi="Calibri" w:eastAsia="方正小标宋_GBK" w:cs="Times New Roman"/>
          <w:bCs/>
          <w:snapToGrid w:val="0"/>
          <w:color w:val="000000"/>
          <w:sz w:val="44"/>
          <w:szCs w:val="44"/>
        </w:rPr>
        <w:t>管理办法</w:t>
      </w:r>
      <w:r>
        <w:rPr>
          <w:rFonts w:hint="eastAsia" w:ascii="方正小标宋_GBK" w:hAnsi="Calibri" w:eastAsia="方正小标宋_GBK" w:cs="Times New Roman"/>
          <w:bCs/>
          <w:snapToGrid w:val="0"/>
          <w:color w:val="000000"/>
          <w:sz w:val="44"/>
          <w:szCs w:val="44"/>
          <w:lang w:eastAsia="zh-CN"/>
        </w:rPr>
        <w:t>（试行）（征求意见稿）</w:t>
      </w:r>
      <w:r>
        <w:rPr>
          <w:rFonts w:hint="eastAsia" w:ascii="方正小标宋_GBK" w:hAnsi="Times New Roman" w:eastAsia="方正小标宋_GBK" w:cs="Times New Roman"/>
          <w:color w:val="000000"/>
          <w:sz w:val="44"/>
          <w:szCs w:val="44"/>
        </w:rPr>
        <w:t>》</w:t>
      </w:r>
      <w:r>
        <w:rPr>
          <w:rFonts w:hint="eastAsia" w:ascii="方正小标宋_GBK" w:hAnsi="Times New Roman" w:eastAsia="方正小标宋_GBK" w:cs="Times New Roman"/>
          <w:snapToGrid w:val="0"/>
          <w:color w:val="000000"/>
          <w:sz w:val="44"/>
          <w:szCs w:val="44"/>
        </w:rPr>
        <w:t>的情况说明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5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根据省政府关于政务公开工作的部署要求，现将《四川省科技计划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“揭榜挂帅”项目</w:t>
      </w:r>
      <w:r>
        <w:rPr>
          <w:rFonts w:hint="eastAsia" w:ascii="Times New Roman" w:hAnsi="Times New Roman" w:eastAsia="仿宋_GB2312"/>
          <w:sz w:val="32"/>
          <w:szCs w:val="32"/>
        </w:rPr>
        <w:t>管理办法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（试行）（征求意见稿）</w:t>
      </w:r>
      <w:r>
        <w:rPr>
          <w:rFonts w:hint="eastAsia"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（以下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  <w:lang w:eastAsia="zh-CN"/>
        </w:rPr>
        <w:t>简称《管理办法》）</w:t>
      </w:r>
      <w:r>
        <w:rPr>
          <w:rFonts w:hint="eastAsia" w:ascii="Times New Roman" w:hAnsi="Times New Roman" w:eastAsia="仿宋_GB2312"/>
          <w:sz w:val="32"/>
          <w:szCs w:val="32"/>
        </w:rPr>
        <w:t>有关情况说明如下。</w:t>
      </w:r>
    </w:p>
    <w:p>
      <w:pPr>
        <w:spacing w:line="600" w:lineRule="exact"/>
        <w:ind w:firstLine="722" w:firstLineChars="200"/>
        <w:rPr>
          <w:rFonts w:ascii="黑体" w:hAnsi="黑体" w:eastAsia="黑体" w:cs="Times New Roman"/>
          <w:b/>
          <w:color w:val="000000"/>
          <w:sz w:val="36"/>
          <w:szCs w:val="36"/>
        </w:rPr>
      </w:pPr>
      <w:r>
        <w:rPr>
          <w:rFonts w:hint="eastAsia" w:ascii="黑体" w:hAnsi="黑体" w:eastAsia="黑体" w:cs="Times New Roman"/>
          <w:b/>
          <w:color w:val="000000"/>
          <w:sz w:val="36"/>
          <w:szCs w:val="36"/>
        </w:rPr>
        <w:t>一、背景依据</w:t>
      </w:r>
    </w:p>
    <w:p>
      <w:pPr>
        <w:spacing w:line="600" w:lineRule="exact"/>
        <w:ind w:firstLine="640" w:firstLineChars="200"/>
        <w:rPr>
          <w:rFonts w:ascii="仿宋_GB2312" w:hAnsi="Calibri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为推动我省科技领域“放管服”改革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探索改革科技项目组织模式，坚持目标导向和结果导向，以“揭榜挂帅”方式开展有组织的科研，集中力量攻克制约我省重点产业发展、关系社会发展的重大科学问题、关键共性技术瓶颈、重大科技成果转化难题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，根据《四川省科技计划管理办法》（川科政〔2022〕4号）等新文件新要求以及巡视、审计、绩效评价反馈意见，结合工作实际，科技厅对《四川省科技计划项目揭榜制试点管理暂行办法》（川科资〔2021〕4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号）进行了修订，形成了《四川省科技计划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lang w:eastAsia="zh-CN"/>
        </w:rPr>
        <w:t>“揭榜挂帅”项目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管理办法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lang w:eastAsia="zh-CN"/>
        </w:rPr>
        <w:t>（试行）（征求意见稿）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》。通过修订完善，</w:t>
      </w:r>
      <w:r>
        <w:rPr>
          <w:rFonts w:hint="eastAsia" w:ascii="仿宋_GB2312" w:hAnsi="Calibri" w:eastAsia="仿宋_GB2312" w:cs="HiddenHorzOCR"/>
          <w:kern w:val="0"/>
          <w:sz w:val="32"/>
          <w:szCs w:val="32"/>
        </w:rPr>
        <w:t>进一步</w:t>
      </w:r>
      <w:r>
        <w:rPr>
          <w:rFonts w:hint="eastAsia" w:ascii="仿宋_GB2312" w:hAnsi="Calibri" w:eastAsia="仿宋_GB2312" w:cs="HiddenHorzOCR"/>
          <w:kern w:val="0"/>
          <w:sz w:val="32"/>
          <w:szCs w:val="32"/>
          <w:lang w:eastAsia="zh-CN"/>
        </w:rPr>
        <w:t>完善</w:t>
      </w:r>
      <w:r>
        <w:rPr>
          <w:rFonts w:hint="eastAsia" w:ascii="仿宋_GB2312" w:hAnsi="Calibri" w:eastAsia="仿宋_GB2312" w:cs="HiddenHorzOCR"/>
          <w:kern w:val="0"/>
          <w:sz w:val="32"/>
          <w:szCs w:val="32"/>
        </w:rPr>
        <w:t>省级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科技计划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lang w:eastAsia="zh-CN"/>
        </w:rPr>
        <w:t>“揭榜挂帅”项目</w:t>
      </w:r>
      <w:r>
        <w:rPr>
          <w:rFonts w:hint="eastAsia" w:ascii="仿宋_GB2312" w:hAnsi="Calibri" w:eastAsia="仿宋_GB2312" w:cs="HiddenHorzOCR"/>
          <w:kern w:val="0"/>
          <w:sz w:val="32"/>
          <w:szCs w:val="32"/>
        </w:rPr>
        <w:t>的要求和流程，促进科技项目高质量实施，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不断强化科技创新对经济社会发展的支撑作用</w:t>
      </w:r>
      <w:r>
        <w:rPr>
          <w:rFonts w:hint="eastAsia" w:ascii="仿宋_GB2312" w:hAnsi="Calibri" w:eastAsia="仿宋_GB2312" w:cs="HiddenHorzOCR"/>
          <w:kern w:val="0"/>
          <w:sz w:val="32"/>
          <w:szCs w:val="32"/>
        </w:rPr>
        <w:t>。</w:t>
      </w:r>
    </w:p>
    <w:p>
      <w:pPr>
        <w:spacing w:line="600" w:lineRule="exact"/>
        <w:ind w:firstLine="722" w:firstLineChars="200"/>
        <w:rPr>
          <w:rFonts w:ascii="黑体" w:hAnsi="黑体" w:eastAsia="黑体" w:cs="Times New Roman"/>
          <w:b/>
          <w:color w:val="000000"/>
          <w:sz w:val="36"/>
          <w:szCs w:val="36"/>
        </w:rPr>
      </w:pPr>
      <w:r>
        <w:rPr>
          <w:rFonts w:hint="eastAsia" w:ascii="黑体" w:hAnsi="黑体" w:eastAsia="黑体" w:cs="Times New Roman"/>
          <w:b/>
          <w:color w:val="000000"/>
          <w:sz w:val="36"/>
          <w:szCs w:val="36"/>
        </w:rPr>
        <w:t xml:space="preserve">三、主要内容 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管理办法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》主要内容共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五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章。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第一章为总则。明确了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四川省科技计划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“揭榜挂帅”项目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类型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第二章为条件要求。提出了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揭榜挂帅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各类项目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技术需求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方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/成果转让方和揭榜方所需要求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第三章为组织管理。明确了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揭榜挂帅项目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管理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流程，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主要包括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需求征集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需求论证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发布榜单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揭榜申报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评审遴选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组织对接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项目立项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签订揭榜协议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项目实施管理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lang w:val="en-US" w:eastAsia="zh-CN" w:bidi="ar-SA"/>
        </w:rPr>
        <w:t>任务验收和绩效评价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/>
          <w:lang w:val="en-US" w:eastAsia="zh-CN" w:bidi="ar-SA"/>
        </w:rPr>
        <w:t>等内容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第四章为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资金支持及拨付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。明确了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揭榜挂帅项目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的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u w:val="none"/>
          <w:lang w:val="en-US" w:eastAsia="zh-CN" w:bidi="ar-SA"/>
        </w:rPr>
        <w:t>资金支持方式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和拨付方式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。</w:t>
      </w:r>
    </w:p>
    <w:p>
      <w:pPr>
        <w:pStyle w:val="2"/>
        <w:rPr>
          <w:rFonts w:hint="eastAsia" w:eastAsia="仿宋_GB2312"/>
          <w:lang w:val="en-US" w:eastAsia="zh-CN"/>
        </w:rPr>
      </w:pPr>
      <w:r>
        <w:rPr>
          <w:rFonts w:hint="eastAsia" w:ascii="仿宋_GB2312" w:hAnsi="Times New Roman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第</w:t>
      </w:r>
      <w:r>
        <w:rPr>
          <w:rFonts w:hint="eastAsia" w:ascii="仿宋_GB2312" w:hAnsi="Times New Roman" w:cs="Times New Roman"/>
          <w:color w:val="000000"/>
          <w:sz w:val="32"/>
          <w:szCs w:val="32"/>
          <w:lang w:eastAsia="zh-CN"/>
        </w:rPr>
        <w:t>五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章为监督管理</w:t>
      </w:r>
      <w:r>
        <w:rPr>
          <w:rFonts w:hint="eastAsia" w:ascii="仿宋_GB2312" w:hAnsi="Times New Roman" w:cs="Times New Roman"/>
          <w:color w:val="000000"/>
          <w:sz w:val="32"/>
          <w:szCs w:val="32"/>
          <w:lang w:eastAsia="zh-CN"/>
        </w:rPr>
        <w:t>。明确了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揭榜挂帅项目各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方</w:t>
      </w:r>
      <w:r>
        <w:rPr>
          <w:rFonts w:hint="eastAsia" w:ascii="仿宋_GB2312" w:hAnsi="Times New Roman" w:eastAsia="仿宋_GB2312" w:cs="Times New Roman"/>
          <w:sz w:val="32"/>
          <w:szCs w:val="32"/>
        </w:rPr>
        <w:t>责任和义务</w:t>
      </w:r>
      <w:r>
        <w:rPr>
          <w:rFonts w:hint="eastAsia" w:ascii="仿宋_GB2312" w:hAnsi="Times New Roman" w:cs="Times New Roman"/>
          <w:sz w:val="32"/>
          <w:szCs w:val="32"/>
          <w:lang w:eastAsia="zh-CN"/>
        </w:rPr>
        <w:t>。</w:t>
      </w:r>
    </w:p>
    <w:sectPr>
      <w:headerReference r:id="rId3" w:type="default"/>
      <w:footerReference r:id="rId4" w:type="default"/>
      <w:footerReference r:id="rId5" w:type="even"/>
      <w:pgSz w:w="11906" w:h="16838"/>
      <w:pgMar w:top="1985" w:right="1418" w:bottom="170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iddenHorzOCR">
    <w:altName w:val="宋体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27037300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6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1 -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41173117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6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2 -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45"/>
    <w:rsid w:val="00004276"/>
    <w:rsid w:val="00007379"/>
    <w:rsid w:val="000118B1"/>
    <w:rsid w:val="000119E2"/>
    <w:rsid w:val="00014FDB"/>
    <w:rsid w:val="00031B4D"/>
    <w:rsid w:val="00040785"/>
    <w:rsid w:val="000439FB"/>
    <w:rsid w:val="000446D2"/>
    <w:rsid w:val="00046C30"/>
    <w:rsid w:val="00054C3B"/>
    <w:rsid w:val="00070ADA"/>
    <w:rsid w:val="000745BC"/>
    <w:rsid w:val="000941A5"/>
    <w:rsid w:val="00096867"/>
    <w:rsid w:val="000A7514"/>
    <w:rsid w:val="000C64F1"/>
    <w:rsid w:val="000C70E0"/>
    <w:rsid w:val="000C7C1F"/>
    <w:rsid w:val="000D66C8"/>
    <w:rsid w:val="000E3CD4"/>
    <w:rsid w:val="000E4366"/>
    <w:rsid w:val="000F6155"/>
    <w:rsid w:val="001148FB"/>
    <w:rsid w:val="00132568"/>
    <w:rsid w:val="00137891"/>
    <w:rsid w:val="00142766"/>
    <w:rsid w:val="0014687C"/>
    <w:rsid w:val="00146CBB"/>
    <w:rsid w:val="00166A76"/>
    <w:rsid w:val="00171BF3"/>
    <w:rsid w:val="00176683"/>
    <w:rsid w:val="00180B07"/>
    <w:rsid w:val="00184869"/>
    <w:rsid w:val="0018790C"/>
    <w:rsid w:val="00197384"/>
    <w:rsid w:val="001E2BF3"/>
    <w:rsid w:val="0020251F"/>
    <w:rsid w:val="00203554"/>
    <w:rsid w:val="00204FCE"/>
    <w:rsid w:val="002076CA"/>
    <w:rsid w:val="00216286"/>
    <w:rsid w:val="00230110"/>
    <w:rsid w:val="00232B17"/>
    <w:rsid w:val="00235AB3"/>
    <w:rsid w:val="002417D7"/>
    <w:rsid w:val="00242149"/>
    <w:rsid w:val="00242559"/>
    <w:rsid w:val="002427AB"/>
    <w:rsid w:val="002531C1"/>
    <w:rsid w:val="00253446"/>
    <w:rsid w:val="002658ED"/>
    <w:rsid w:val="00271657"/>
    <w:rsid w:val="00280443"/>
    <w:rsid w:val="0028275F"/>
    <w:rsid w:val="00283B6D"/>
    <w:rsid w:val="00293820"/>
    <w:rsid w:val="00297F11"/>
    <w:rsid w:val="002A277B"/>
    <w:rsid w:val="002B1CC9"/>
    <w:rsid w:val="002D1B9B"/>
    <w:rsid w:val="002D55FC"/>
    <w:rsid w:val="002E3C19"/>
    <w:rsid w:val="002F0E68"/>
    <w:rsid w:val="003046F6"/>
    <w:rsid w:val="00306837"/>
    <w:rsid w:val="00315D01"/>
    <w:rsid w:val="00317DF5"/>
    <w:rsid w:val="00323F13"/>
    <w:rsid w:val="003249AD"/>
    <w:rsid w:val="00326817"/>
    <w:rsid w:val="003407F8"/>
    <w:rsid w:val="00342D62"/>
    <w:rsid w:val="00347CA9"/>
    <w:rsid w:val="00350E4F"/>
    <w:rsid w:val="00355BF9"/>
    <w:rsid w:val="00356715"/>
    <w:rsid w:val="00356A61"/>
    <w:rsid w:val="00356EA7"/>
    <w:rsid w:val="0035788B"/>
    <w:rsid w:val="00362FB2"/>
    <w:rsid w:val="00371237"/>
    <w:rsid w:val="00381799"/>
    <w:rsid w:val="003955C6"/>
    <w:rsid w:val="003A577F"/>
    <w:rsid w:val="003B3A32"/>
    <w:rsid w:val="003B6756"/>
    <w:rsid w:val="003B7EB2"/>
    <w:rsid w:val="003C57B1"/>
    <w:rsid w:val="003C68A5"/>
    <w:rsid w:val="003C6A9B"/>
    <w:rsid w:val="003E31B3"/>
    <w:rsid w:val="003E3372"/>
    <w:rsid w:val="003E6D6E"/>
    <w:rsid w:val="003F5AEA"/>
    <w:rsid w:val="004070C0"/>
    <w:rsid w:val="004106AD"/>
    <w:rsid w:val="00410897"/>
    <w:rsid w:val="0041400E"/>
    <w:rsid w:val="00416DBB"/>
    <w:rsid w:val="00425732"/>
    <w:rsid w:val="00426394"/>
    <w:rsid w:val="00426F91"/>
    <w:rsid w:val="004408FF"/>
    <w:rsid w:val="0045128D"/>
    <w:rsid w:val="00462A28"/>
    <w:rsid w:val="00462A44"/>
    <w:rsid w:val="00464C10"/>
    <w:rsid w:val="0047463A"/>
    <w:rsid w:val="00476218"/>
    <w:rsid w:val="00485EE3"/>
    <w:rsid w:val="00491831"/>
    <w:rsid w:val="0049387E"/>
    <w:rsid w:val="004A416E"/>
    <w:rsid w:val="004A5549"/>
    <w:rsid w:val="004B00A6"/>
    <w:rsid w:val="004B2333"/>
    <w:rsid w:val="004B43B0"/>
    <w:rsid w:val="004C4919"/>
    <w:rsid w:val="004D2D0B"/>
    <w:rsid w:val="004D687E"/>
    <w:rsid w:val="004E0811"/>
    <w:rsid w:val="004E2ABC"/>
    <w:rsid w:val="004F0BAC"/>
    <w:rsid w:val="0050214E"/>
    <w:rsid w:val="00506437"/>
    <w:rsid w:val="005072D7"/>
    <w:rsid w:val="0051661D"/>
    <w:rsid w:val="0052671C"/>
    <w:rsid w:val="00531729"/>
    <w:rsid w:val="00535D94"/>
    <w:rsid w:val="005449B4"/>
    <w:rsid w:val="005478EC"/>
    <w:rsid w:val="005526E3"/>
    <w:rsid w:val="005634C9"/>
    <w:rsid w:val="005638DE"/>
    <w:rsid w:val="0057430A"/>
    <w:rsid w:val="00580594"/>
    <w:rsid w:val="005A0D23"/>
    <w:rsid w:val="005A11BB"/>
    <w:rsid w:val="005A1F2F"/>
    <w:rsid w:val="005A3E84"/>
    <w:rsid w:val="005A6666"/>
    <w:rsid w:val="005A6851"/>
    <w:rsid w:val="005A6B6B"/>
    <w:rsid w:val="005B08C9"/>
    <w:rsid w:val="005B2EE6"/>
    <w:rsid w:val="005D1514"/>
    <w:rsid w:val="005D31D9"/>
    <w:rsid w:val="005D4AA0"/>
    <w:rsid w:val="005E2389"/>
    <w:rsid w:val="005F2142"/>
    <w:rsid w:val="005F4AEB"/>
    <w:rsid w:val="005F6CD3"/>
    <w:rsid w:val="0060454E"/>
    <w:rsid w:val="00612DDB"/>
    <w:rsid w:val="00614FD0"/>
    <w:rsid w:val="0063361A"/>
    <w:rsid w:val="00641B44"/>
    <w:rsid w:val="006522B9"/>
    <w:rsid w:val="00652897"/>
    <w:rsid w:val="00675C4E"/>
    <w:rsid w:val="0067631A"/>
    <w:rsid w:val="0068487C"/>
    <w:rsid w:val="00693560"/>
    <w:rsid w:val="00695E56"/>
    <w:rsid w:val="00697F19"/>
    <w:rsid w:val="006A06BC"/>
    <w:rsid w:val="006A1045"/>
    <w:rsid w:val="006B2711"/>
    <w:rsid w:val="006B707D"/>
    <w:rsid w:val="006C050B"/>
    <w:rsid w:val="006C701C"/>
    <w:rsid w:val="006D1A32"/>
    <w:rsid w:val="006D3603"/>
    <w:rsid w:val="006E6096"/>
    <w:rsid w:val="006F65DA"/>
    <w:rsid w:val="00705FB7"/>
    <w:rsid w:val="00712E2E"/>
    <w:rsid w:val="00725B0B"/>
    <w:rsid w:val="0073575A"/>
    <w:rsid w:val="00741710"/>
    <w:rsid w:val="0074630E"/>
    <w:rsid w:val="00776B6C"/>
    <w:rsid w:val="007813EB"/>
    <w:rsid w:val="00782CD1"/>
    <w:rsid w:val="00783FD1"/>
    <w:rsid w:val="007852B1"/>
    <w:rsid w:val="007B266A"/>
    <w:rsid w:val="007C2119"/>
    <w:rsid w:val="007E77CC"/>
    <w:rsid w:val="00813AC7"/>
    <w:rsid w:val="00820573"/>
    <w:rsid w:val="00827BA2"/>
    <w:rsid w:val="00831F58"/>
    <w:rsid w:val="008334D0"/>
    <w:rsid w:val="00837D7B"/>
    <w:rsid w:val="00840461"/>
    <w:rsid w:val="00851CAF"/>
    <w:rsid w:val="00852A2E"/>
    <w:rsid w:val="00852B6C"/>
    <w:rsid w:val="00871D94"/>
    <w:rsid w:val="00873D04"/>
    <w:rsid w:val="008818D5"/>
    <w:rsid w:val="008863EB"/>
    <w:rsid w:val="00891001"/>
    <w:rsid w:val="00891472"/>
    <w:rsid w:val="008957B3"/>
    <w:rsid w:val="0089672C"/>
    <w:rsid w:val="00897A8A"/>
    <w:rsid w:val="00897B50"/>
    <w:rsid w:val="008A1708"/>
    <w:rsid w:val="008A483D"/>
    <w:rsid w:val="008C0F2D"/>
    <w:rsid w:val="008C171D"/>
    <w:rsid w:val="008C7B08"/>
    <w:rsid w:val="008D078F"/>
    <w:rsid w:val="008D079B"/>
    <w:rsid w:val="008D0BFD"/>
    <w:rsid w:val="008E2B45"/>
    <w:rsid w:val="0090202F"/>
    <w:rsid w:val="00905B02"/>
    <w:rsid w:val="009109CB"/>
    <w:rsid w:val="00933EC6"/>
    <w:rsid w:val="00936972"/>
    <w:rsid w:val="00940E33"/>
    <w:rsid w:val="009425DD"/>
    <w:rsid w:val="00943D15"/>
    <w:rsid w:val="00945D85"/>
    <w:rsid w:val="009572CD"/>
    <w:rsid w:val="00960F39"/>
    <w:rsid w:val="009839BF"/>
    <w:rsid w:val="009904F5"/>
    <w:rsid w:val="00990B1A"/>
    <w:rsid w:val="009946A6"/>
    <w:rsid w:val="009A035B"/>
    <w:rsid w:val="009A6B9B"/>
    <w:rsid w:val="009B2E26"/>
    <w:rsid w:val="009C66B9"/>
    <w:rsid w:val="009C6E3D"/>
    <w:rsid w:val="009D689C"/>
    <w:rsid w:val="009D6AB1"/>
    <w:rsid w:val="009E2CF0"/>
    <w:rsid w:val="009E5092"/>
    <w:rsid w:val="009E7A21"/>
    <w:rsid w:val="00A00C64"/>
    <w:rsid w:val="00A046AB"/>
    <w:rsid w:val="00A06AA3"/>
    <w:rsid w:val="00A27FFA"/>
    <w:rsid w:val="00A43F9F"/>
    <w:rsid w:val="00A467BE"/>
    <w:rsid w:val="00A6531D"/>
    <w:rsid w:val="00A743E1"/>
    <w:rsid w:val="00A85BB9"/>
    <w:rsid w:val="00A976DF"/>
    <w:rsid w:val="00AB6E72"/>
    <w:rsid w:val="00AC032A"/>
    <w:rsid w:val="00AC4B43"/>
    <w:rsid w:val="00AD306C"/>
    <w:rsid w:val="00AE069B"/>
    <w:rsid w:val="00B03486"/>
    <w:rsid w:val="00B2604D"/>
    <w:rsid w:val="00B47D33"/>
    <w:rsid w:val="00B55849"/>
    <w:rsid w:val="00B5652C"/>
    <w:rsid w:val="00B744C1"/>
    <w:rsid w:val="00B7783A"/>
    <w:rsid w:val="00B84DED"/>
    <w:rsid w:val="00B8736B"/>
    <w:rsid w:val="00B91743"/>
    <w:rsid w:val="00BA1E77"/>
    <w:rsid w:val="00BC5A56"/>
    <w:rsid w:val="00BD33AF"/>
    <w:rsid w:val="00BD6CCB"/>
    <w:rsid w:val="00BE11E2"/>
    <w:rsid w:val="00BF3FA4"/>
    <w:rsid w:val="00C061DD"/>
    <w:rsid w:val="00C367DA"/>
    <w:rsid w:val="00C5501C"/>
    <w:rsid w:val="00C57B2E"/>
    <w:rsid w:val="00C675DB"/>
    <w:rsid w:val="00C94CF4"/>
    <w:rsid w:val="00C94F81"/>
    <w:rsid w:val="00C95AB9"/>
    <w:rsid w:val="00C96282"/>
    <w:rsid w:val="00CA1748"/>
    <w:rsid w:val="00CA285A"/>
    <w:rsid w:val="00CA72B9"/>
    <w:rsid w:val="00CB4BED"/>
    <w:rsid w:val="00CB7B56"/>
    <w:rsid w:val="00CC5856"/>
    <w:rsid w:val="00CD077D"/>
    <w:rsid w:val="00CD21F2"/>
    <w:rsid w:val="00CD2FD3"/>
    <w:rsid w:val="00CE3215"/>
    <w:rsid w:val="00CE6228"/>
    <w:rsid w:val="00CF0AD4"/>
    <w:rsid w:val="00CF30FA"/>
    <w:rsid w:val="00D01795"/>
    <w:rsid w:val="00D02477"/>
    <w:rsid w:val="00D12A0E"/>
    <w:rsid w:val="00D21C04"/>
    <w:rsid w:val="00D26D27"/>
    <w:rsid w:val="00D3107C"/>
    <w:rsid w:val="00D40497"/>
    <w:rsid w:val="00D434F7"/>
    <w:rsid w:val="00D45880"/>
    <w:rsid w:val="00D47AD3"/>
    <w:rsid w:val="00D532BC"/>
    <w:rsid w:val="00D65B0C"/>
    <w:rsid w:val="00D709CD"/>
    <w:rsid w:val="00D71FD1"/>
    <w:rsid w:val="00D9602D"/>
    <w:rsid w:val="00D97F8D"/>
    <w:rsid w:val="00DA10FA"/>
    <w:rsid w:val="00DA18B2"/>
    <w:rsid w:val="00DB0E62"/>
    <w:rsid w:val="00DB59D5"/>
    <w:rsid w:val="00DD0525"/>
    <w:rsid w:val="00DD0BC4"/>
    <w:rsid w:val="00DD4989"/>
    <w:rsid w:val="00DF1115"/>
    <w:rsid w:val="00E02421"/>
    <w:rsid w:val="00E165CE"/>
    <w:rsid w:val="00E17036"/>
    <w:rsid w:val="00E22AAD"/>
    <w:rsid w:val="00E30F69"/>
    <w:rsid w:val="00E31C2C"/>
    <w:rsid w:val="00E355B9"/>
    <w:rsid w:val="00E35BFC"/>
    <w:rsid w:val="00E41B3E"/>
    <w:rsid w:val="00E51606"/>
    <w:rsid w:val="00E53BA4"/>
    <w:rsid w:val="00E606A4"/>
    <w:rsid w:val="00E67F0D"/>
    <w:rsid w:val="00E70B63"/>
    <w:rsid w:val="00E71682"/>
    <w:rsid w:val="00E74B8E"/>
    <w:rsid w:val="00E750BF"/>
    <w:rsid w:val="00E767FF"/>
    <w:rsid w:val="00E80BE5"/>
    <w:rsid w:val="00E81ABE"/>
    <w:rsid w:val="00E82D37"/>
    <w:rsid w:val="00E979C9"/>
    <w:rsid w:val="00EA6A19"/>
    <w:rsid w:val="00EB17C9"/>
    <w:rsid w:val="00EB4380"/>
    <w:rsid w:val="00EB48C9"/>
    <w:rsid w:val="00EB7C8D"/>
    <w:rsid w:val="00EC04B4"/>
    <w:rsid w:val="00EC40AF"/>
    <w:rsid w:val="00ED098A"/>
    <w:rsid w:val="00ED1E3E"/>
    <w:rsid w:val="00ED449C"/>
    <w:rsid w:val="00EE294D"/>
    <w:rsid w:val="00EE729D"/>
    <w:rsid w:val="00F15ED9"/>
    <w:rsid w:val="00F20F69"/>
    <w:rsid w:val="00F246AE"/>
    <w:rsid w:val="00F300E4"/>
    <w:rsid w:val="00F365C4"/>
    <w:rsid w:val="00F4171E"/>
    <w:rsid w:val="00F4769A"/>
    <w:rsid w:val="00F537D0"/>
    <w:rsid w:val="00F624BD"/>
    <w:rsid w:val="00F62D1E"/>
    <w:rsid w:val="00F84AE9"/>
    <w:rsid w:val="00F86868"/>
    <w:rsid w:val="00F8797D"/>
    <w:rsid w:val="00F96F4B"/>
    <w:rsid w:val="00FA4D81"/>
    <w:rsid w:val="00FB1B19"/>
    <w:rsid w:val="00FB3191"/>
    <w:rsid w:val="00FB5F54"/>
    <w:rsid w:val="00FB7DC3"/>
    <w:rsid w:val="00FD2042"/>
    <w:rsid w:val="00FE316D"/>
    <w:rsid w:val="00FF23E6"/>
    <w:rsid w:val="00FF3FED"/>
    <w:rsid w:val="02623074"/>
    <w:rsid w:val="048C21F1"/>
    <w:rsid w:val="056A6870"/>
    <w:rsid w:val="0AE51E6F"/>
    <w:rsid w:val="0D0C4CF8"/>
    <w:rsid w:val="0ECB39D4"/>
    <w:rsid w:val="0FD16415"/>
    <w:rsid w:val="0FFF73CC"/>
    <w:rsid w:val="11FA160D"/>
    <w:rsid w:val="140A1DF1"/>
    <w:rsid w:val="170A318C"/>
    <w:rsid w:val="17A056D1"/>
    <w:rsid w:val="19DC4FFB"/>
    <w:rsid w:val="1CCE0FEC"/>
    <w:rsid w:val="1EE559BD"/>
    <w:rsid w:val="218507B1"/>
    <w:rsid w:val="234865C5"/>
    <w:rsid w:val="241770C9"/>
    <w:rsid w:val="2B443435"/>
    <w:rsid w:val="2BB205C0"/>
    <w:rsid w:val="2C286F09"/>
    <w:rsid w:val="2D991214"/>
    <w:rsid w:val="30792A97"/>
    <w:rsid w:val="36F71AD5"/>
    <w:rsid w:val="38BF2926"/>
    <w:rsid w:val="3EAC4BE0"/>
    <w:rsid w:val="3EDA7087"/>
    <w:rsid w:val="40C415D1"/>
    <w:rsid w:val="43CB1CC4"/>
    <w:rsid w:val="43E63B73"/>
    <w:rsid w:val="45464A34"/>
    <w:rsid w:val="45686F7A"/>
    <w:rsid w:val="47C21149"/>
    <w:rsid w:val="4A662F59"/>
    <w:rsid w:val="4EA82051"/>
    <w:rsid w:val="519A536C"/>
    <w:rsid w:val="56360FFF"/>
    <w:rsid w:val="599A7097"/>
    <w:rsid w:val="5B6C3B0B"/>
    <w:rsid w:val="5E6F43A9"/>
    <w:rsid w:val="5F3254CA"/>
    <w:rsid w:val="6251695E"/>
    <w:rsid w:val="6306685F"/>
    <w:rsid w:val="633F2762"/>
    <w:rsid w:val="678E316E"/>
    <w:rsid w:val="68AB31C8"/>
    <w:rsid w:val="69694880"/>
    <w:rsid w:val="6BEA109C"/>
    <w:rsid w:val="6EEB3C07"/>
    <w:rsid w:val="72445F08"/>
    <w:rsid w:val="7A1947DF"/>
    <w:rsid w:val="7DBBC041"/>
    <w:rsid w:val="7E1A1584"/>
    <w:rsid w:val="D7B7529D"/>
    <w:rsid w:val="DFDDFF76"/>
    <w:rsid w:val="DFFE8DEB"/>
    <w:rsid w:val="FB7A3527"/>
    <w:rsid w:val="FEA7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0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rPr>
      <w:rFonts w:eastAsia="仿宋_GB2312"/>
      <w:sz w:val="30"/>
    </w:rPr>
  </w:style>
  <w:style w:type="paragraph" w:customStyle="1" w:styleId="4">
    <w:name w:val="Default"/>
    <w:basedOn w:val="1"/>
    <w:next w:val="1"/>
    <w:qFormat/>
    <w:uiPriority w:val="99"/>
    <w:pPr>
      <w:autoSpaceDE w:val="0"/>
      <w:autoSpaceDN w:val="0"/>
      <w:adjustRightInd w:val="0"/>
      <w:jc w:val="left"/>
    </w:pPr>
    <w:rPr>
      <w:rFonts w:ascii="仿宋_GB2312" w:hAnsi="Calibri" w:eastAsia="仿宋_GB2312"/>
      <w:color w:val="000000"/>
      <w:kern w:val="0"/>
      <w:sz w:val="24"/>
      <w:szCs w:val="24"/>
    </w:rPr>
  </w:style>
  <w:style w:type="paragraph" w:styleId="5">
    <w:name w:val="Balloon Text"/>
    <w:basedOn w:val="1"/>
    <w:link w:val="12"/>
    <w:qFormat/>
    <w:uiPriority w:val="0"/>
    <w:rPr>
      <w:sz w:val="18"/>
      <w:szCs w:val="18"/>
    </w:rPr>
  </w:style>
  <w:style w:type="paragraph" w:styleId="6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11">
    <w:name w:val="page number"/>
    <w:basedOn w:val="10"/>
    <w:qFormat/>
    <w:uiPriority w:val="0"/>
  </w:style>
  <w:style w:type="character" w:customStyle="1" w:styleId="12">
    <w:name w:val="批注框文本 Char"/>
    <w:basedOn w:val="10"/>
    <w:link w:val="5"/>
    <w:qFormat/>
    <w:uiPriority w:val="0"/>
    <w:rPr>
      <w:kern w:val="2"/>
      <w:sz w:val="18"/>
      <w:szCs w:val="18"/>
    </w:rPr>
  </w:style>
  <w:style w:type="character" w:customStyle="1" w:styleId="13">
    <w:name w:val="15"/>
    <w:basedOn w:val="10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</w:rPr>
  </w:style>
  <w:style w:type="paragraph" w:styleId="14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5">
    <w:name w:val="页脚 Char"/>
    <w:basedOn w:val="10"/>
    <w:link w:val="6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80</Words>
  <Characters>462</Characters>
  <Lines>3</Lines>
  <Paragraphs>1</Paragraphs>
  <TotalTime>0</TotalTime>
  <ScaleCrop>false</ScaleCrop>
  <LinksUpToDate>false</LinksUpToDate>
  <CharactersWithSpaces>541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2020-11-27T10:33:00Z</dcterms:created>
  <dc:creator>thinkpad</dc:creator>
  <cp:lastModifiedBy>柏林</cp:lastModifiedBy>
  <cp:lastPrinted>2020-12-03T11:04:00Z</cp:lastPrinted>
  <dcterms:modified xsi:type="dcterms:W3CDTF">2024-03-25T16:19:05Z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